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970A8F" w:rsidRDefault="00C75048" w:rsidP="0022612D">
      <w:pPr>
        <w:rPr>
          <w:rFonts w:ascii="Arial" w:hAnsi="Arial" w:cs="Arial"/>
          <w:b/>
          <w:bCs/>
          <w:color w:val="FF0000"/>
        </w:rPr>
      </w:pPr>
      <w:r>
        <w:rPr>
          <w:rFonts w:ascii="Arial" w:hAnsi="Arial" w:cs="Arial"/>
          <w:b/>
          <w:bCs/>
          <w:color w:val="FF0000"/>
        </w:rPr>
        <w:t>TERRINE DE POULET AUX TOMATES SÉCHÉES</w:t>
      </w:r>
    </w:p>
    <w:p w:rsidR="00031D5A" w:rsidRDefault="00031D5A" w:rsidP="0022612D">
      <w:pPr>
        <w:rPr>
          <w:rFonts w:ascii="Arial" w:hAnsi="Arial" w:cs="Arial"/>
          <w:color w:val="FF0000"/>
        </w:rPr>
      </w:pPr>
    </w:p>
    <w:p w:rsidR="00970A8F" w:rsidRDefault="00970A8F" w:rsidP="0022612D">
      <w:pPr>
        <w:rPr>
          <w:rFonts w:ascii="Arial" w:hAnsi="Arial" w:cs="Arial"/>
          <w:color w:val="FF0000"/>
        </w:rPr>
      </w:pPr>
      <w:r>
        <w:rPr>
          <w:rFonts w:ascii="Arial" w:hAnsi="Arial" w:cs="Arial"/>
          <w:color w:val="FF0000"/>
        </w:rPr>
        <w:t>Niveau de difficulté : Facile</w:t>
      </w:r>
    </w:p>
    <w:p w:rsidR="00970A8F" w:rsidRDefault="00AD2A3E" w:rsidP="0022612D">
      <w:pPr>
        <w:rPr>
          <w:rFonts w:ascii="Arial" w:hAnsi="Arial" w:cs="Arial"/>
          <w:color w:val="FF0000"/>
        </w:rPr>
      </w:pPr>
      <w:r>
        <w:rPr>
          <w:rFonts w:ascii="Arial" w:hAnsi="Arial" w:cs="Arial"/>
          <w:color w:val="FF0000"/>
        </w:rPr>
        <w:t xml:space="preserve">Temps de cuisson : </w:t>
      </w:r>
      <w:r w:rsidR="00C75048">
        <w:rPr>
          <w:rFonts w:ascii="Arial" w:hAnsi="Arial" w:cs="Arial"/>
          <w:color w:val="FF0000"/>
        </w:rPr>
        <w:t>1 Heure</w:t>
      </w:r>
    </w:p>
    <w:p w:rsidR="00970A8F" w:rsidRDefault="00970A8F" w:rsidP="0022612D">
      <w:pPr>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C75048">
        <w:rPr>
          <w:rFonts w:ascii="Arial" w:hAnsi="Arial" w:cs="Arial"/>
          <w:color w:val="FF0000"/>
        </w:rPr>
        <w:t>30</w:t>
      </w:r>
      <w:r>
        <w:rPr>
          <w:rFonts w:ascii="Arial" w:hAnsi="Arial" w:cs="Arial"/>
          <w:color w:val="FF0000"/>
        </w:rPr>
        <w:t xml:space="preserve"> minutes</w:t>
      </w:r>
      <w:r w:rsidR="00015BD8">
        <w:rPr>
          <w:rFonts w:ascii="Arial" w:hAnsi="Arial" w:cs="Arial"/>
          <w:color w:val="FF0000"/>
        </w:rPr>
        <w:t xml:space="preserve"> </w:t>
      </w:r>
    </w:p>
    <w:p w:rsidR="00C75048" w:rsidRDefault="00C75048" w:rsidP="0022612D">
      <w:pPr>
        <w:rPr>
          <w:rFonts w:ascii="Arial" w:hAnsi="Arial" w:cs="Arial"/>
          <w:color w:val="FF0000"/>
        </w:rPr>
      </w:pPr>
      <w:r>
        <w:rPr>
          <w:rFonts w:ascii="Arial" w:hAnsi="Arial" w:cs="Arial"/>
          <w:color w:val="FF0000"/>
        </w:rPr>
        <w:t>Temps de repos : 12 Heures</w:t>
      </w:r>
    </w:p>
    <w:p w:rsidR="00AD2A3E" w:rsidRDefault="00AD2A3E" w:rsidP="0022612D">
      <w:pPr>
        <w:rPr>
          <w:rFonts w:ascii="Arial" w:hAnsi="Arial" w:cs="Arial"/>
          <w:color w:val="FF0000"/>
        </w:rPr>
      </w:pPr>
    </w:p>
    <w:p w:rsidR="00970A8F" w:rsidRPr="00F8516C" w:rsidRDefault="00970A8F" w:rsidP="0022612D">
      <w:pPr>
        <w:rPr>
          <w:rFonts w:ascii="Arial" w:hAnsi="Arial" w:cs="Arial"/>
          <w:color w:val="FF0000"/>
        </w:rPr>
      </w:pPr>
    </w:p>
    <w:p w:rsidR="008B6B5B" w:rsidRPr="00C75048" w:rsidRDefault="0013362F" w:rsidP="00927537">
      <w:pPr>
        <w:rPr>
          <w:rFonts w:ascii="Arial" w:hAnsi="Arial" w:cs="Arial"/>
          <w:b/>
          <w:bCs/>
          <w:color w:val="FF0000"/>
        </w:rPr>
      </w:pPr>
      <w:r w:rsidRPr="00970A8F">
        <w:rPr>
          <w:rFonts w:ascii="Arial" w:hAnsi="Arial" w:cs="Arial"/>
          <w:b/>
          <w:bCs/>
          <w:color w:val="FF0000"/>
        </w:rPr>
        <w:t>Ingrédients </w:t>
      </w:r>
      <w:r w:rsidR="00C75048">
        <w:rPr>
          <w:rFonts w:ascii="Arial" w:hAnsi="Arial" w:cs="Arial"/>
          <w:b/>
          <w:bCs/>
          <w:color w:val="FF0000"/>
        </w:rPr>
        <w:t>pour 10</w:t>
      </w:r>
      <w:r w:rsidR="002715AB">
        <w:rPr>
          <w:rFonts w:ascii="Arial" w:hAnsi="Arial" w:cs="Arial"/>
          <w:b/>
          <w:bCs/>
          <w:color w:val="FF0000"/>
        </w:rPr>
        <w:t xml:space="preserve"> personnes</w:t>
      </w:r>
    </w:p>
    <w:p w:rsidR="00C75048" w:rsidRDefault="00C75048" w:rsidP="00927537">
      <w:pPr>
        <w:rPr>
          <w:rFonts w:ascii="Arial" w:hAnsi="Arial" w:cs="Arial"/>
        </w:rPr>
      </w:pPr>
      <w:r>
        <w:rPr>
          <w:rFonts w:ascii="Arial" w:hAnsi="Arial" w:cs="Arial"/>
        </w:rPr>
        <w:t>600 g de Blancs de Poulet</w:t>
      </w:r>
    </w:p>
    <w:p w:rsidR="00C75048" w:rsidRDefault="00C75048" w:rsidP="00927537">
      <w:pPr>
        <w:rPr>
          <w:rFonts w:ascii="Arial" w:hAnsi="Arial" w:cs="Arial"/>
        </w:rPr>
      </w:pPr>
      <w:r>
        <w:rPr>
          <w:rFonts w:ascii="Arial" w:hAnsi="Arial" w:cs="Arial"/>
        </w:rPr>
        <w:t>150 g de Tomates séchées</w:t>
      </w:r>
    </w:p>
    <w:p w:rsidR="00C75048" w:rsidRDefault="00C75048" w:rsidP="00927537">
      <w:pPr>
        <w:rPr>
          <w:rFonts w:ascii="Arial" w:hAnsi="Arial" w:cs="Arial"/>
        </w:rPr>
      </w:pPr>
      <w:r>
        <w:rPr>
          <w:rFonts w:ascii="Arial" w:hAnsi="Arial" w:cs="Arial"/>
        </w:rPr>
        <w:t>2 Aubergines</w:t>
      </w:r>
    </w:p>
    <w:p w:rsidR="00C75048" w:rsidRDefault="00C75048" w:rsidP="00927537">
      <w:pPr>
        <w:rPr>
          <w:rFonts w:ascii="Arial" w:hAnsi="Arial" w:cs="Arial"/>
        </w:rPr>
      </w:pPr>
      <w:r>
        <w:rPr>
          <w:rFonts w:ascii="Arial" w:hAnsi="Arial" w:cs="Arial"/>
        </w:rPr>
        <w:t>3 Œufs</w:t>
      </w:r>
    </w:p>
    <w:p w:rsidR="00C75048" w:rsidRDefault="00C75048" w:rsidP="00927537">
      <w:pPr>
        <w:rPr>
          <w:rFonts w:ascii="Arial" w:hAnsi="Arial" w:cs="Arial"/>
        </w:rPr>
      </w:pPr>
      <w:r>
        <w:rPr>
          <w:rFonts w:ascii="Arial" w:hAnsi="Arial" w:cs="Arial"/>
        </w:rPr>
        <w:t>20 Cl de Crème liquide</w:t>
      </w:r>
    </w:p>
    <w:p w:rsidR="00C75048" w:rsidRDefault="00C75048" w:rsidP="00927537">
      <w:pPr>
        <w:rPr>
          <w:rFonts w:ascii="Arial" w:hAnsi="Arial" w:cs="Arial"/>
        </w:rPr>
      </w:pPr>
      <w:r>
        <w:rPr>
          <w:rFonts w:ascii="Arial" w:hAnsi="Arial" w:cs="Arial"/>
        </w:rPr>
        <w:t>½ Bouquet de Sarriette ou à défaut de Thym</w:t>
      </w:r>
    </w:p>
    <w:p w:rsidR="00F205BC" w:rsidRDefault="00F205BC" w:rsidP="00927537">
      <w:pPr>
        <w:rPr>
          <w:rFonts w:ascii="Arial" w:hAnsi="Arial" w:cs="Arial"/>
        </w:rPr>
      </w:pPr>
      <w:r>
        <w:rPr>
          <w:rFonts w:ascii="Arial" w:hAnsi="Arial" w:cs="Arial"/>
        </w:rPr>
        <w:t>1 Filet d’huile d’Olive</w:t>
      </w:r>
    </w:p>
    <w:p w:rsidR="003054F9" w:rsidRDefault="00C75048" w:rsidP="00927537">
      <w:pPr>
        <w:rPr>
          <w:rFonts w:ascii="Arial" w:hAnsi="Arial" w:cs="Arial"/>
        </w:rPr>
      </w:pPr>
      <w:r>
        <w:rPr>
          <w:rFonts w:ascii="Arial" w:hAnsi="Arial" w:cs="Arial"/>
        </w:rPr>
        <w:t>Sel et poivre du moulin</w:t>
      </w:r>
    </w:p>
    <w:p w:rsidR="003054F9" w:rsidRDefault="003054F9" w:rsidP="00927537">
      <w:pPr>
        <w:rPr>
          <w:rFonts w:ascii="Arial" w:hAnsi="Arial" w:cs="Arial"/>
        </w:rPr>
      </w:pPr>
    </w:p>
    <w:p w:rsidR="002E1EE4" w:rsidRDefault="002E1EE4" w:rsidP="00927537">
      <w:pPr>
        <w:rPr>
          <w:rFonts w:ascii="Arial" w:hAnsi="Arial" w:cs="Arial"/>
        </w:rPr>
      </w:pPr>
    </w:p>
    <w:p w:rsidR="0013362F" w:rsidRPr="00970A8F" w:rsidRDefault="0013362F" w:rsidP="0013362F">
      <w:pPr>
        <w:rPr>
          <w:rFonts w:ascii="Arial" w:hAnsi="Arial" w:cs="Arial"/>
          <w:color w:val="FF0000"/>
        </w:rPr>
      </w:pPr>
      <w:r w:rsidRPr="00970A8F">
        <w:rPr>
          <w:rFonts w:ascii="Arial" w:hAnsi="Arial" w:cs="Arial"/>
          <w:color w:val="FF0000"/>
        </w:rPr>
        <w:t>Matériel :</w:t>
      </w:r>
    </w:p>
    <w:p w:rsidR="00B91442" w:rsidRDefault="00C75048" w:rsidP="0013362F">
      <w:pPr>
        <w:rPr>
          <w:rFonts w:ascii="Arial" w:hAnsi="Arial" w:cs="Arial"/>
        </w:rPr>
      </w:pPr>
      <w:r>
        <w:rPr>
          <w:rFonts w:ascii="Arial" w:hAnsi="Arial" w:cs="Arial"/>
        </w:rPr>
        <w:t>1 Robot mixeur</w:t>
      </w:r>
    </w:p>
    <w:p w:rsidR="003054F9" w:rsidRDefault="003054F9" w:rsidP="0013362F">
      <w:pPr>
        <w:rPr>
          <w:rFonts w:ascii="Arial" w:hAnsi="Arial" w:cs="Arial"/>
        </w:rPr>
      </w:pPr>
      <w:r>
        <w:rPr>
          <w:rFonts w:ascii="Arial" w:hAnsi="Arial" w:cs="Arial"/>
        </w:rPr>
        <w:t>1 Mandoline</w:t>
      </w:r>
    </w:p>
    <w:p w:rsidR="00C75048" w:rsidRDefault="00C75048" w:rsidP="0013362F">
      <w:pPr>
        <w:rPr>
          <w:rFonts w:ascii="Arial" w:hAnsi="Arial" w:cs="Arial"/>
        </w:rPr>
      </w:pPr>
      <w:r>
        <w:rPr>
          <w:rFonts w:ascii="Arial" w:hAnsi="Arial" w:cs="Arial"/>
        </w:rPr>
        <w:t>1 Moule à cake antiadhésif ou une terrine (Voir conseil)</w:t>
      </w:r>
    </w:p>
    <w:p w:rsidR="00B91442" w:rsidRDefault="00B91442" w:rsidP="0013362F">
      <w:pPr>
        <w:rPr>
          <w:rFonts w:ascii="Arial" w:hAnsi="Arial" w:cs="Arial"/>
        </w:rPr>
      </w:pPr>
    </w:p>
    <w:p w:rsidR="00B91442" w:rsidRPr="00970A8F" w:rsidRDefault="00927537" w:rsidP="0013362F">
      <w:pPr>
        <w:rPr>
          <w:rFonts w:ascii="Arial" w:hAnsi="Arial" w:cs="Arial"/>
          <w:color w:val="FF0000"/>
        </w:rPr>
      </w:pPr>
      <w:r>
        <w:rPr>
          <w:rFonts w:ascii="Arial" w:hAnsi="Arial" w:cs="Arial"/>
          <w:color w:val="FF0000"/>
        </w:rPr>
        <w:t>Préparation :</w:t>
      </w:r>
    </w:p>
    <w:p w:rsidR="00C75048" w:rsidRDefault="00F205BC" w:rsidP="003054F9">
      <w:pPr>
        <w:rPr>
          <w:rFonts w:ascii="Arial" w:hAnsi="Arial" w:cs="Arial"/>
        </w:rPr>
      </w:pPr>
      <w:r>
        <w:rPr>
          <w:rFonts w:ascii="Arial" w:hAnsi="Arial" w:cs="Arial"/>
        </w:rPr>
        <w:t>Coupez la moitié du poulet en lamelles et mixez le reste avec les œufs et la crème.</w:t>
      </w:r>
    </w:p>
    <w:p w:rsidR="00F205BC" w:rsidRDefault="00F205BC" w:rsidP="003054F9">
      <w:pPr>
        <w:rPr>
          <w:rFonts w:ascii="Arial" w:hAnsi="Arial" w:cs="Arial"/>
        </w:rPr>
      </w:pPr>
      <w:r>
        <w:rPr>
          <w:rFonts w:ascii="Arial" w:hAnsi="Arial" w:cs="Arial"/>
        </w:rPr>
        <w:t xml:space="preserve">Salez et poivrez puis ajoutez la </w:t>
      </w:r>
      <w:r w:rsidR="00D403CC">
        <w:rPr>
          <w:rFonts w:ascii="Arial" w:hAnsi="Arial" w:cs="Arial"/>
        </w:rPr>
        <w:t>sarriette</w:t>
      </w:r>
      <w:r>
        <w:rPr>
          <w:rFonts w:ascii="Arial" w:hAnsi="Arial" w:cs="Arial"/>
        </w:rPr>
        <w:t xml:space="preserve"> et mixez à nouveau.</w:t>
      </w:r>
    </w:p>
    <w:p w:rsidR="00F205BC" w:rsidRDefault="00F205BC" w:rsidP="003054F9">
      <w:pPr>
        <w:rPr>
          <w:rFonts w:ascii="Arial" w:hAnsi="Arial" w:cs="Arial"/>
        </w:rPr>
      </w:pPr>
      <w:r>
        <w:rPr>
          <w:rFonts w:ascii="Arial" w:hAnsi="Arial" w:cs="Arial"/>
        </w:rPr>
        <w:t xml:space="preserve">Rincez et séchez les aubergines non épluchées, puis </w:t>
      </w:r>
      <w:r w:rsidR="00D403CC">
        <w:rPr>
          <w:rFonts w:ascii="Arial" w:hAnsi="Arial" w:cs="Arial"/>
        </w:rPr>
        <w:t>coupez-les</w:t>
      </w:r>
      <w:r>
        <w:rPr>
          <w:rFonts w:ascii="Arial" w:hAnsi="Arial" w:cs="Arial"/>
        </w:rPr>
        <w:t xml:space="preserve"> en tranches très fines à l’aide d’une mandoline. (Voir conseil)</w:t>
      </w:r>
    </w:p>
    <w:p w:rsidR="00F205BC" w:rsidRDefault="00F205BC" w:rsidP="003054F9">
      <w:pPr>
        <w:rPr>
          <w:rFonts w:ascii="Arial" w:hAnsi="Arial" w:cs="Arial"/>
        </w:rPr>
      </w:pPr>
      <w:r>
        <w:rPr>
          <w:rFonts w:ascii="Arial" w:hAnsi="Arial" w:cs="Arial"/>
        </w:rPr>
        <w:t xml:space="preserve">Salez et </w:t>
      </w:r>
      <w:r w:rsidR="00D403CC">
        <w:rPr>
          <w:rFonts w:ascii="Arial" w:hAnsi="Arial" w:cs="Arial"/>
        </w:rPr>
        <w:t>poivrez-les</w:t>
      </w:r>
      <w:r>
        <w:rPr>
          <w:rFonts w:ascii="Arial" w:hAnsi="Arial" w:cs="Arial"/>
        </w:rPr>
        <w:t>.</w:t>
      </w:r>
    </w:p>
    <w:p w:rsidR="00F205BC" w:rsidRDefault="00F205BC" w:rsidP="003054F9">
      <w:pPr>
        <w:rPr>
          <w:rFonts w:ascii="Arial" w:hAnsi="Arial" w:cs="Arial"/>
        </w:rPr>
      </w:pPr>
      <w:r>
        <w:rPr>
          <w:rFonts w:ascii="Arial" w:hAnsi="Arial" w:cs="Arial"/>
        </w:rPr>
        <w:t>Faite les revenir dans une poêle avec l’huile d’olive jusqu’à ce qu’elles soient bien dorées.</w:t>
      </w:r>
    </w:p>
    <w:p w:rsidR="00F205BC" w:rsidRDefault="00D403CC" w:rsidP="003054F9">
      <w:pPr>
        <w:rPr>
          <w:rFonts w:ascii="Arial" w:hAnsi="Arial" w:cs="Arial"/>
        </w:rPr>
      </w:pPr>
      <w:r>
        <w:rPr>
          <w:rFonts w:ascii="Arial" w:hAnsi="Arial" w:cs="Arial"/>
        </w:rPr>
        <w:t>Égouttez</w:t>
      </w:r>
      <w:r w:rsidR="00F205BC">
        <w:rPr>
          <w:rFonts w:ascii="Arial" w:hAnsi="Arial" w:cs="Arial"/>
        </w:rPr>
        <w:t xml:space="preserve"> les tranches sur du papier absorbant.</w:t>
      </w:r>
    </w:p>
    <w:p w:rsidR="00F205BC" w:rsidRDefault="00F205BC" w:rsidP="003054F9">
      <w:pPr>
        <w:rPr>
          <w:rFonts w:ascii="Arial" w:hAnsi="Arial" w:cs="Arial"/>
        </w:rPr>
      </w:pPr>
      <w:r>
        <w:rPr>
          <w:rFonts w:ascii="Arial" w:hAnsi="Arial" w:cs="Arial"/>
        </w:rPr>
        <w:t xml:space="preserve">Huilez un moule à cake puis </w:t>
      </w:r>
      <w:r w:rsidR="00D403CC">
        <w:rPr>
          <w:rFonts w:ascii="Arial" w:hAnsi="Arial" w:cs="Arial"/>
        </w:rPr>
        <w:t>tapissez-le</w:t>
      </w:r>
      <w:r>
        <w:rPr>
          <w:rFonts w:ascii="Arial" w:hAnsi="Arial" w:cs="Arial"/>
        </w:rPr>
        <w:t xml:space="preserve"> de tranches d’aubergines.</w:t>
      </w:r>
    </w:p>
    <w:p w:rsidR="00F205BC" w:rsidRDefault="00F205BC" w:rsidP="003054F9">
      <w:pPr>
        <w:rPr>
          <w:rFonts w:ascii="Arial" w:hAnsi="Arial" w:cs="Arial"/>
        </w:rPr>
      </w:pPr>
      <w:r>
        <w:rPr>
          <w:rFonts w:ascii="Arial" w:hAnsi="Arial" w:cs="Arial"/>
        </w:rPr>
        <w:t>Préchauffez votre four à 180°.</w:t>
      </w:r>
    </w:p>
    <w:p w:rsidR="00F205BC" w:rsidRDefault="00F205BC" w:rsidP="003054F9">
      <w:pPr>
        <w:rPr>
          <w:rFonts w:ascii="Arial" w:hAnsi="Arial" w:cs="Arial"/>
        </w:rPr>
      </w:pPr>
      <w:r>
        <w:rPr>
          <w:rFonts w:ascii="Arial" w:hAnsi="Arial" w:cs="Arial"/>
        </w:rPr>
        <w:t>Déposez une couche de préparation mixée, puis des tomates séchées et enfin des morceaux de poulet.</w:t>
      </w:r>
    </w:p>
    <w:p w:rsidR="00F205BC" w:rsidRDefault="00F205BC" w:rsidP="003054F9">
      <w:pPr>
        <w:rPr>
          <w:rFonts w:ascii="Arial" w:hAnsi="Arial" w:cs="Arial"/>
        </w:rPr>
      </w:pPr>
      <w:r>
        <w:rPr>
          <w:rFonts w:ascii="Arial" w:hAnsi="Arial" w:cs="Arial"/>
        </w:rPr>
        <w:t>Renouvelez l’opération en procédant jusqu’à épuisement des ingrédients.</w:t>
      </w:r>
    </w:p>
    <w:p w:rsidR="00F205BC" w:rsidRDefault="00F205BC" w:rsidP="003054F9">
      <w:pPr>
        <w:rPr>
          <w:rFonts w:ascii="Arial" w:hAnsi="Arial" w:cs="Arial"/>
        </w:rPr>
      </w:pPr>
      <w:r>
        <w:rPr>
          <w:rFonts w:ascii="Arial" w:hAnsi="Arial" w:cs="Arial"/>
        </w:rPr>
        <w:t>Terminez par quelques tranches d’aubergines.</w:t>
      </w:r>
    </w:p>
    <w:p w:rsidR="00F205BC" w:rsidRDefault="00F205BC" w:rsidP="003054F9">
      <w:pPr>
        <w:rPr>
          <w:rFonts w:ascii="Arial" w:hAnsi="Arial" w:cs="Arial"/>
        </w:rPr>
      </w:pPr>
      <w:r>
        <w:rPr>
          <w:rFonts w:ascii="Arial" w:hAnsi="Arial" w:cs="Arial"/>
        </w:rPr>
        <w:t xml:space="preserve">Déposez votre moule dans la </w:t>
      </w:r>
      <w:r w:rsidR="00D403CC">
        <w:rPr>
          <w:rFonts w:ascii="Arial" w:hAnsi="Arial" w:cs="Arial"/>
        </w:rPr>
        <w:t>lèche frite dans</w:t>
      </w:r>
      <w:r>
        <w:rPr>
          <w:rFonts w:ascii="Arial" w:hAnsi="Arial" w:cs="Arial"/>
        </w:rPr>
        <w:t xml:space="preserve"> lequel vous aurez ajoutez de l’eau afin de créer un bain-marie et laissez cuire 1 heure.</w:t>
      </w:r>
    </w:p>
    <w:p w:rsidR="004C7DEB" w:rsidRDefault="00D403CC" w:rsidP="003054F9">
      <w:pPr>
        <w:rPr>
          <w:rFonts w:ascii="Arial" w:hAnsi="Arial" w:cs="Arial"/>
        </w:rPr>
      </w:pPr>
      <w:r>
        <w:rPr>
          <w:rFonts w:ascii="Arial" w:hAnsi="Arial" w:cs="Arial"/>
        </w:rPr>
        <w:t>Laissez refroidir avant de couvrir et gardez au frais pendant 12 heures avant de la démouler et de la déguster.</w:t>
      </w:r>
    </w:p>
    <w:p w:rsidR="003054F9" w:rsidRDefault="003054F9" w:rsidP="003054F9">
      <w:pPr>
        <w:rPr>
          <w:rFonts w:ascii="Arial" w:hAnsi="Arial" w:cs="Arial"/>
        </w:rPr>
      </w:pPr>
    </w:p>
    <w:p w:rsidR="007E1C07" w:rsidRDefault="007E1C07" w:rsidP="0013362F">
      <w:pPr>
        <w:rPr>
          <w:rFonts w:ascii="Arial" w:hAnsi="Arial" w:cs="Arial"/>
        </w:rPr>
      </w:pPr>
    </w:p>
    <w:p w:rsidR="000A1062" w:rsidRPr="00A902EA" w:rsidRDefault="00A902EA" w:rsidP="0013362F">
      <w:pPr>
        <w:rPr>
          <w:rFonts w:ascii="Arial" w:hAnsi="Arial" w:cs="Arial"/>
          <w:color w:val="FF0000"/>
        </w:rPr>
      </w:pPr>
      <w:r w:rsidRPr="00A902EA">
        <w:rPr>
          <w:rFonts w:ascii="Arial" w:hAnsi="Arial" w:cs="Arial"/>
          <w:color w:val="FF0000"/>
        </w:rPr>
        <w:t>Conseil :</w:t>
      </w:r>
    </w:p>
    <w:p w:rsidR="003E0665" w:rsidRPr="003E0665" w:rsidRDefault="003E0665" w:rsidP="004C7DEB">
      <w:pPr>
        <w:rPr>
          <w:rFonts w:ascii="Arial" w:hAnsi="Arial" w:cs="Arial"/>
        </w:rPr>
      </w:pPr>
      <w:r w:rsidRPr="003E0665">
        <w:rPr>
          <w:rFonts w:ascii="Arial" w:hAnsi="Arial" w:cs="Arial"/>
          <w:b/>
          <w:bCs/>
          <w:shd w:val="clear" w:color="auto" w:fill="FFFFFF"/>
        </w:rPr>
        <w:t>Choisissez-</w:t>
      </w:r>
      <w:r w:rsidRPr="003E0665">
        <w:rPr>
          <w:rFonts w:ascii="Arial" w:hAnsi="Arial" w:cs="Arial"/>
          <w:shd w:val="clear" w:color="auto" w:fill="FFFFFF"/>
        </w:rPr>
        <w:t>la bien ferme, avec une peau lisse et brillante. Ainsi, elle ne contiendra pas trop de graines, amères. Elle doit avoir une jolie couleur violette, pas trop claire mais pas trop foncée pour autant.</w:t>
      </w:r>
      <w:r w:rsidRPr="003E0665">
        <w:rPr>
          <w:rStyle w:val="apple-converted-space"/>
          <w:rFonts w:ascii="Arial" w:hAnsi="Arial" w:cs="Arial"/>
          <w:shd w:val="clear" w:color="auto" w:fill="FFFFFF"/>
        </w:rPr>
        <w:t> </w:t>
      </w:r>
    </w:p>
    <w:p w:rsidR="003E0665" w:rsidRDefault="003E0665" w:rsidP="004C7DEB">
      <w:pPr>
        <w:rPr>
          <w:rFonts w:ascii="Arial" w:hAnsi="Arial" w:cs="Arial"/>
        </w:rPr>
      </w:pPr>
    </w:p>
    <w:p w:rsidR="00A9075C" w:rsidRDefault="00D403CC" w:rsidP="004C7DEB">
      <w:pPr>
        <w:rPr>
          <w:rFonts w:ascii="Arial" w:hAnsi="Arial" w:cs="Arial"/>
        </w:rPr>
      </w:pPr>
      <w:r>
        <w:rPr>
          <w:rFonts w:ascii="Arial" w:hAnsi="Arial" w:cs="Arial"/>
        </w:rPr>
        <w:t>Vous pouvez réaliser cette terrine de deux façons :</w:t>
      </w:r>
    </w:p>
    <w:p w:rsidR="00D403CC" w:rsidRDefault="00D403CC" w:rsidP="004C7DEB">
      <w:pPr>
        <w:rPr>
          <w:rFonts w:ascii="Arial" w:hAnsi="Arial" w:cs="Arial"/>
        </w:rPr>
      </w:pPr>
      <w:r>
        <w:rPr>
          <w:rFonts w:ascii="Arial" w:hAnsi="Arial" w:cs="Arial"/>
        </w:rPr>
        <w:lastRenderedPageBreak/>
        <w:t>Dans une moule à cake, vous pourrez ainsi la démouler et la servir sur un buffet.</w:t>
      </w:r>
    </w:p>
    <w:p w:rsidR="00D403CC" w:rsidRDefault="00D403CC" w:rsidP="004C7DEB">
      <w:pPr>
        <w:rPr>
          <w:rFonts w:ascii="Arial" w:hAnsi="Arial" w:cs="Arial"/>
        </w:rPr>
      </w:pPr>
      <w:r>
        <w:rPr>
          <w:rFonts w:ascii="Arial" w:hAnsi="Arial" w:cs="Arial"/>
        </w:rPr>
        <w:t>Dans une terrine, vous ne pourrez alors pas la démouler mais la déposer sur la table telle quelle pour une présentation plus rustique.</w:t>
      </w:r>
    </w:p>
    <w:p w:rsidR="00D403CC" w:rsidRDefault="00D403CC" w:rsidP="004C7DEB">
      <w:pPr>
        <w:rPr>
          <w:rFonts w:ascii="Arial" w:hAnsi="Arial" w:cs="Arial"/>
        </w:rPr>
      </w:pPr>
    </w:p>
    <w:p w:rsidR="00D403CC" w:rsidRDefault="00D403CC" w:rsidP="004C7DEB">
      <w:pPr>
        <w:rPr>
          <w:rFonts w:ascii="Arial" w:hAnsi="Arial" w:cs="Arial"/>
        </w:rPr>
      </w:pPr>
      <w:r>
        <w:rPr>
          <w:rFonts w:ascii="Arial" w:hAnsi="Arial" w:cs="Arial"/>
        </w:rPr>
        <w:t>Attention à vos tomates séchées, si elles sont trop grosses ou épaisses, effilez les afin qu’elles ne soient pas trop volumineuses dans la terrine.</w:t>
      </w:r>
    </w:p>
    <w:tbl>
      <w:tblPr>
        <w:tblW w:w="5000" w:type="pct"/>
        <w:jc w:val="center"/>
        <w:shd w:val="clear" w:color="auto" w:fill="FFFFFF"/>
        <w:tblCellMar>
          <w:left w:w="0" w:type="dxa"/>
          <w:right w:w="0" w:type="dxa"/>
        </w:tblCellMar>
        <w:tblLook w:val="04A0"/>
      </w:tblPr>
      <w:tblGrid>
        <w:gridCol w:w="9638"/>
      </w:tblGrid>
      <w:tr w:rsidR="00A9075C" w:rsidTr="00FA6682">
        <w:trPr>
          <w:jc w:val="center"/>
        </w:trPr>
        <w:tc>
          <w:tcPr>
            <w:tcW w:w="0" w:type="auto"/>
            <w:shd w:val="clear" w:color="auto" w:fill="FFFFFF"/>
            <w:vAlign w:val="center"/>
            <w:hideMark/>
          </w:tcPr>
          <w:p w:rsidR="00410BFF" w:rsidRDefault="00410BFF" w:rsidP="00FA6682">
            <w:pPr>
              <w:pStyle w:val="NormalWeb"/>
              <w:spacing w:before="0" w:after="0"/>
              <w:rPr>
                <w:rFonts w:ascii="Arial" w:hAnsi="Arial" w:cs="Arial"/>
                <w:color w:val="614343"/>
              </w:rPr>
            </w:pPr>
          </w:p>
          <w:p w:rsidR="00410BFF" w:rsidRPr="00A9075C" w:rsidRDefault="00410BFF" w:rsidP="00FA6682">
            <w:pPr>
              <w:pStyle w:val="NormalWeb"/>
              <w:spacing w:before="0" w:after="0"/>
              <w:rPr>
                <w:rFonts w:ascii="Arial" w:hAnsi="Arial" w:cs="Arial"/>
                <w:color w:val="614343"/>
              </w:rPr>
            </w:pPr>
          </w:p>
        </w:tc>
      </w:tr>
    </w:tbl>
    <w:p w:rsidR="008355BF" w:rsidRDefault="00A9075C" w:rsidP="008355BF">
      <w:pPr>
        <w:rPr>
          <w:rFonts w:ascii="Arial" w:hAnsi="Arial" w:cs="Arial"/>
          <w:color w:val="FF0000"/>
        </w:rPr>
      </w:pPr>
      <w:r w:rsidRPr="00A9075C">
        <w:rPr>
          <w:rFonts w:ascii="Arial" w:hAnsi="Arial" w:cs="Arial"/>
          <w:color w:val="FF0000"/>
        </w:rPr>
        <w:t>Coté forme :</w:t>
      </w:r>
    </w:p>
    <w:tbl>
      <w:tblPr>
        <w:tblW w:w="5000" w:type="pct"/>
        <w:jc w:val="center"/>
        <w:shd w:val="clear" w:color="auto" w:fill="FFFFFF"/>
        <w:tblCellMar>
          <w:left w:w="0" w:type="dxa"/>
          <w:right w:w="0" w:type="dxa"/>
        </w:tblCellMar>
        <w:tblLook w:val="04A0"/>
      </w:tblPr>
      <w:tblGrid>
        <w:gridCol w:w="9638"/>
      </w:tblGrid>
      <w:tr w:rsidR="00410BFF" w:rsidRPr="00410BFF" w:rsidTr="008355BF">
        <w:trPr>
          <w:jc w:val="center"/>
        </w:trPr>
        <w:tc>
          <w:tcPr>
            <w:tcW w:w="0" w:type="auto"/>
            <w:shd w:val="clear" w:color="auto" w:fill="FFFFFF"/>
            <w:tcMar>
              <w:top w:w="0" w:type="dxa"/>
              <w:left w:w="0" w:type="dxa"/>
              <w:bottom w:w="300" w:type="dxa"/>
              <w:right w:w="0" w:type="dxa"/>
            </w:tcMar>
            <w:vAlign w:val="center"/>
            <w:hideMark/>
          </w:tcPr>
          <w:p w:rsidR="008355BF" w:rsidRPr="00410BFF" w:rsidRDefault="008355BF" w:rsidP="00D403CC">
            <w:pPr>
              <w:rPr>
                <w:rFonts w:ascii="Arial" w:hAnsi="Arial" w:cs="Arial"/>
              </w:rPr>
            </w:pPr>
          </w:p>
        </w:tc>
      </w:tr>
    </w:tbl>
    <w:p w:rsidR="00A9075C" w:rsidRPr="003E0665" w:rsidRDefault="003E0665" w:rsidP="004C7DEB">
      <w:pPr>
        <w:rPr>
          <w:rStyle w:val="apple-converted-space"/>
          <w:rFonts w:ascii="Arial" w:hAnsi="Arial" w:cs="Arial"/>
          <w:shd w:val="clear" w:color="auto" w:fill="FFFFFF"/>
        </w:rPr>
      </w:pPr>
      <w:r w:rsidRPr="003E0665">
        <w:rPr>
          <w:rFonts w:ascii="Arial" w:hAnsi="Arial" w:cs="Arial"/>
          <w:shd w:val="clear" w:color="auto" w:fill="FFFFFF"/>
        </w:rPr>
        <w:t>L'</w:t>
      </w:r>
      <w:hyperlink r:id="rId8" w:history="1">
        <w:r w:rsidRPr="003E0665">
          <w:rPr>
            <w:rStyle w:val="Lienhypertexte"/>
            <w:rFonts w:ascii="Arial" w:hAnsi="Arial" w:cs="Arial"/>
            <w:color w:val="auto"/>
            <w:shd w:val="clear" w:color="auto" w:fill="FFFFFF"/>
          </w:rPr>
          <w:t>aubergine</w:t>
        </w:r>
      </w:hyperlink>
      <w:r w:rsidRPr="003E0665">
        <w:rPr>
          <w:rStyle w:val="apple-converted-space"/>
          <w:rFonts w:ascii="Arial" w:hAnsi="Arial" w:cs="Arial"/>
          <w:shd w:val="clear" w:color="auto" w:fill="FFFFFF"/>
        </w:rPr>
        <w:t> </w:t>
      </w:r>
      <w:r w:rsidRPr="003E0665">
        <w:rPr>
          <w:rFonts w:ascii="Arial" w:hAnsi="Arial" w:cs="Arial"/>
          <w:shd w:val="clear" w:color="auto" w:fill="FFFFFF"/>
        </w:rPr>
        <w:t>se situe parmi les légumes frais les moins caloriques : elle apporte environ</w:t>
      </w:r>
      <w:r w:rsidRPr="003E0665">
        <w:rPr>
          <w:rStyle w:val="apple-converted-space"/>
          <w:rFonts w:ascii="Arial" w:hAnsi="Arial" w:cs="Arial"/>
          <w:shd w:val="clear" w:color="auto" w:fill="FFFFFF"/>
        </w:rPr>
        <w:t> </w:t>
      </w:r>
      <w:r w:rsidRPr="003E0665">
        <w:rPr>
          <w:rFonts w:ascii="Arial" w:hAnsi="Arial" w:cs="Arial"/>
          <w:b/>
          <w:bCs/>
          <w:shd w:val="clear" w:color="auto" w:fill="FFFFFF"/>
        </w:rPr>
        <w:t>18 kcal/100 g</w:t>
      </w:r>
      <w:r w:rsidRPr="003E0665">
        <w:rPr>
          <w:rFonts w:ascii="Arial" w:hAnsi="Arial" w:cs="Arial"/>
          <w:shd w:val="clear" w:color="auto" w:fill="FFFFFF"/>
        </w:rPr>
        <w:t>, ce qui la place au niveau de la tomate, de l'endive ou de la laitue. Attention alors de ne pas la noyer dans la friture...</w:t>
      </w:r>
      <w:r w:rsidRPr="003E0665">
        <w:rPr>
          <w:rStyle w:val="apple-converted-space"/>
          <w:rFonts w:ascii="Arial" w:hAnsi="Arial" w:cs="Arial"/>
          <w:shd w:val="clear" w:color="auto" w:fill="FFFFFF"/>
        </w:rPr>
        <w:t> </w:t>
      </w:r>
      <w:r w:rsidRPr="003E0665">
        <w:rPr>
          <w:rFonts w:ascii="Arial" w:hAnsi="Arial" w:cs="Arial"/>
        </w:rPr>
        <w:br/>
      </w:r>
      <w:r w:rsidRPr="003E0665">
        <w:rPr>
          <w:rFonts w:ascii="Arial" w:hAnsi="Arial" w:cs="Arial"/>
        </w:rPr>
        <w:br/>
      </w:r>
      <w:r w:rsidRPr="003E0665">
        <w:rPr>
          <w:rFonts w:ascii="Arial" w:hAnsi="Arial" w:cs="Arial"/>
          <w:shd w:val="clear" w:color="auto" w:fill="FFFFFF"/>
        </w:rPr>
        <w:t>De sa richesse en</w:t>
      </w:r>
      <w:r w:rsidRPr="003E0665">
        <w:rPr>
          <w:rStyle w:val="apple-converted-space"/>
          <w:rFonts w:ascii="Arial" w:hAnsi="Arial" w:cs="Arial"/>
          <w:shd w:val="clear" w:color="auto" w:fill="FFFFFF"/>
        </w:rPr>
        <w:t> </w:t>
      </w:r>
      <w:r w:rsidRPr="003E0665">
        <w:rPr>
          <w:rFonts w:ascii="Arial" w:hAnsi="Arial" w:cs="Arial"/>
          <w:b/>
          <w:bCs/>
          <w:shd w:val="clear" w:color="auto" w:fill="FFFFFF"/>
        </w:rPr>
        <w:t>eau</w:t>
      </w:r>
      <w:r w:rsidRPr="003E0665">
        <w:rPr>
          <w:rStyle w:val="apple-converted-space"/>
          <w:rFonts w:ascii="Arial" w:hAnsi="Arial" w:cs="Arial"/>
          <w:shd w:val="clear" w:color="auto" w:fill="FFFFFF"/>
        </w:rPr>
        <w:t> </w:t>
      </w:r>
      <w:r w:rsidRPr="003E0665">
        <w:rPr>
          <w:rFonts w:ascii="Arial" w:hAnsi="Arial" w:cs="Arial"/>
          <w:shd w:val="clear" w:color="auto" w:fill="FFFFFF"/>
        </w:rPr>
        <w:t>(92 %), l'aubergine tire une abondance remarquable de minéraux. Outre la quantité intéressante de</w:t>
      </w:r>
      <w:r w:rsidRPr="003E0665">
        <w:rPr>
          <w:rStyle w:val="apple-converted-space"/>
          <w:rFonts w:ascii="Arial" w:hAnsi="Arial" w:cs="Arial"/>
          <w:shd w:val="clear" w:color="auto" w:fill="FFFFFF"/>
        </w:rPr>
        <w:t> </w:t>
      </w:r>
      <w:r w:rsidRPr="003E0665">
        <w:rPr>
          <w:rFonts w:ascii="Arial" w:hAnsi="Arial" w:cs="Arial"/>
          <w:b/>
          <w:bCs/>
          <w:shd w:val="clear" w:color="auto" w:fill="FFFFFF"/>
        </w:rPr>
        <w:t>magnésium</w:t>
      </w:r>
      <w:r w:rsidRPr="003E0665">
        <w:rPr>
          <w:rStyle w:val="apple-converted-space"/>
          <w:rFonts w:ascii="Arial" w:hAnsi="Arial" w:cs="Arial"/>
          <w:b/>
          <w:bCs/>
          <w:shd w:val="clear" w:color="auto" w:fill="FFFFFF"/>
        </w:rPr>
        <w:t> </w:t>
      </w:r>
      <w:r w:rsidRPr="003E0665">
        <w:rPr>
          <w:rFonts w:ascii="Arial" w:hAnsi="Arial" w:cs="Arial"/>
          <w:shd w:val="clear" w:color="auto" w:fill="FFFFFF"/>
        </w:rPr>
        <w:t>et de</w:t>
      </w:r>
      <w:r w:rsidRPr="003E0665">
        <w:rPr>
          <w:rStyle w:val="apple-converted-space"/>
          <w:rFonts w:ascii="Arial" w:hAnsi="Arial" w:cs="Arial"/>
          <w:shd w:val="clear" w:color="auto" w:fill="FFFFFF"/>
        </w:rPr>
        <w:t> </w:t>
      </w:r>
      <w:r w:rsidRPr="003E0665">
        <w:rPr>
          <w:rFonts w:ascii="Arial" w:hAnsi="Arial" w:cs="Arial"/>
          <w:b/>
          <w:bCs/>
          <w:shd w:val="clear" w:color="auto" w:fill="FFFFFF"/>
        </w:rPr>
        <w:t>zinc</w:t>
      </w:r>
      <w:r w:rsidRPr="003E0665">
        <w:rPr>
          <w:rStyle w:val="apple-converted-space"/>
          <w:rFonts w:ascii="Arial" w:hAnsi="Arial" w:cs="Arial"/>
          <w:shd w:val="clear" w:color="auto" w:fill="FFFFFF"/>
        </w:rPr>
        <w:t> </w:t>
      </w:r>
      <w:r w:rsidRPr="003E0665">
        <w:rPr>
          <w:rFonts w:ascii="Arial" w:hAnsi="Arial" w:cs="Arial"/>
          <w:shd w:val="clear" w:color="auto" w:fill="FFFFFF"/>
        </w:rPr>
        <w:t>qu'elle apporte, elle a l'avantage d'être diurétique grâce à sa forte teneur en</w:t>
      </w:r>
      <w:r w:rsidRPr="003E0665">
        <w:rPr>
          <w:rStyle w:val="apple-converted-space"/>
          <w:rFonts w:ascii="Arial" w:hAnsi="Arial" w:cs="Arial"/>
          <w:b/>
          <w:bCs/>
          <w:shd w:val="clear" w:color="auto" w:fill="FFFFFF"/>
        </w:rPr>
        <w:t> </w:t>
      </w:r>
      <w:r w:rsidRPr="003E0665">
        <w:rPr>
          <w:rFonts w:ascii="Arial" w:hAnsi="Arial" w:cs="Arial"/>
          <w:b/>
          <w:bCs/>
          <w:shd w:val="clear" w:color="auto" w:fill="FFFFFF"/>
        </w:rPr>
        <w:t>potassium</w:t>
      </w:r>
      <w:r w:rsidRPr="003E0665">
        <w:rPr>
          <w:rFonts w:ascii="Arial" w:hAnsi="Arial" w:cs="Arial"/>
          <w:shd w:val="clear" w:color="auto" w:fill="FFFFFF"/>
        </w:rPr>
        <w:t>.</w:t>
      </w:r>
      <w:r w:rsidRPr="003E0665">
        <w:rPr>
          <w:rStyle w:val="apple-converted-space"/>
          <w:rFonts w:ascii="Arial" w:hAnsi="Arial" w:cs="Arial"/>
          <w:shd w:val="clear" w:color="auto" w:fill="FFFFFF"/>
        </w:rPr>
        <w:t> </w:t>
      </w:r>
    </w:p>
    <w:tbl>
      <w:tblPr>
        <w:tblW w:w="5000" w:type="pct"/>
        <w:jc w:val="center"/>
        <w:shd w:val="clear" w:color="auto" w:fill="FFFFFF"/>
        <w:tblCellMar>
          <w:left w:w="0" w:type="dxa"/>
          <w:right w:w="0" w:type="dxa"/>
        </w:tblCellMar>
        <w:tblLook w:val="04A0"/>
      </w:tblPr>
      <w:tblGrid>
        <w:gridCol w:w="9638"/>
      </w:tblGrid>
      <w:tr w:rsidR="003E0665" w:rsidRPr="003E0665" w:rsidTr="003E0665">
        <w:trPr>
          <w:jc w:val="center"/>
        </w:trPr>
        <w:tc>
          <w:tcPr>
            <w:tcW w:w="0" w:type="auto"/>
            <w:shd w:val="clear" w:color="auto" w:fill="FFFFFF"/>
            <w:tcMar>
              <w:top w:w="0" w:type="dxa"/>
              <w:left w:w="0" w:type="dxa"/>
              <w:bottom w:w="300" w:type="dxa"/>
              <w:right w:w="0" w:type="dxa"/>
            </w:tcMar>
            <w:vAlign w:val="center"/>
            <w:hideMark/>
          </w:tcPr>
          <w:p w:rsidR="003E0665" w:rsidRPr="003E0665" w:rsidRDefault="003E0665" w:rsidP="003E0665">
            <w:pPr>
              <w:tabs>
                <w:tab w:val="num" w:pos="720"/>
              </w:tabs>
              <w:ind w:hanging="360"/>
              <w:rPr>
                <w:rFonts w:ascii="Arial" w:hAnsi="Arial" w:cs="Arial"/>
              </w:rPr>
            </w:pPr>
          </w:p>
        </w:tc>
      </w:tr>
      <w:tr w:rsidR="003E0665" w:rsidRPr="003E0665" w:rsidTr="003E0665">
        <w:trPr>
          <w:jc w:val="center"/>
        </w:trPr>
        <w:tc>
          <w:tcPr>
            <w:tcW w:w="0" w:type="auto"/>
            <w:shd w:val="clear" w:color="auto" w:fill="FFFFFF"/>
            <w:tcMar>
              <w:top w:w="0" w:type="dxa"/>
              <w:left w:w="0" w:type="dxa"/>
              <w:bottom w:w="300" w:type="dxa"/>
              <w:right w:w="0" w:type="dxa"/>
            </w:tcMar>
            <w:vAlign w:val="center"/>
            <w:hideMark/>
          </w:tcPr>
          <w:p w:rsidR="003E0665" w:rsidRPr="003E0665" w:rsidRDefault="00131F30" w:rsidP="003E0665">
            <w:pPr>
              <w:tabs>
                <w:tab w:val="num" w:pos="720"/>
              </w:tabs>
              <w:ind w:hanging="360"/>
              <w:rPr>
                <w:rFonts w:ascii="Arial" w:hAnsi="Arial" w:cs="Arial"/>
              </w:rPr>
            </w:pPr>
            <w:r>
              <w:rPr>
                <w:rFonts w:ascii="Arial" w:hAnsi="Arial" w:cs="Arial"/>
              </w:rPr>
              <w:t>C'é</w:t>
            </w:r>
            <w:r w:rsidR="003E0665" w:rsidRPr="003E0665">
              <w:rPr>
                <w:rFonts w:ascii="Arial" w:hAnsi="Arial" w:cs="Arial"/>
              </w:rPr>
              <w:t xml:space="preserve"> légume fruit bien pourvu en</w:t>
            </w:r>
            <w:r w:rsidR="003E0665" w:rsidRPr="003E0665">
              <w:rPr>
                <w:rStyle w:val="apple-converted-space"/>
                <w:rFonts w:ascii="Arial" w:hAnsi="Arial" w:cs="Arial"/>
              </w:rPr>
              <w:t> </w:t>
            </w:r>
            <w:r w:rsidR="003E0665" w:rsidRPr="00131F30">
              <w:rPr>
                <w:rFonts w:ascii="Arial" w:hAnsi="Arial" w:cs="Arial"/>
                <w:b/>
              </w:rPr>
              <w:t>fibres</w:t>
            </w:r>
            <w:r w:rsidR="003E0665" w:rsidRPr="003E0665">
              <w:rPr>
                <w:rFonts w:ascii="Arial" w:hAnsi="Arial" w:cs="Arial"/>
              </w:rPr>
              <w:t xml:space="preserve">, qui est particulièrement digeste cuit à la vapeur ou à l'étuvée, car il devient alors tendre et moelleux. C'est là aussi que ses fibres sont les plus efficaces sur </w:t>
            </w:r>
            <w:r w:rsidR="003E0665" w:rsidRPr="00131F30">
              <w:rPr>
                <w:rFonts w:ascii="Arial" w:hAnsi="Arial" w:cs="Arial"/>
                <w:b/>
              </w:rPr>
              <w:t>le transit intestinal</w:t>
            </w:r>
            <w:r w:rsidR="003E0665" w:rsidRPr="003E0665">
              <w:rPr>
                <w:rFonts w:ascii="Arial" w:hAnsi="Arial" w:cs="Arial"/>
              </w:rPr>
              <w:t>. Pour peu que vous lui ajoutiez un soupçon d'huile d'olive et une pointe d'ail, vous l'aurez transformé en véritable aliment-santé, emprunté à la fameuse diète méditerranéenne, si réputée pour ses vertus sur la santé de nos artères.</w:t>
            </w:r>
            <w:r w:rsidR="003E0665" w:rsidRPr="003E0665">
              <w:rPr>
                <w:rStyle w:val="apple-converted-space"/>
                <w:rFonts w:ascii="Arial" w:hAnsi="Arial" w:cs="Arial"/>
              </w:rPr>
              <w:t> </w:t>
            </w:r>
            <w:r w:rsidR="003E0665" w:rsidRPr="003E0665">
              <w:rPr>
                <w:rFonts w:ascii="Arial" w:hAnsi="Arial" w:cs="Arial"/>
              </w:rPr>
              <w:br/>
            </w:r>
            <w:r w:rsidR="003E0665" w:rsidRPr="003E0665">
              <w:rPr>
                <w:rFonts w:ascii="Arial" w:hAnsi="Arial" w:cs="Arial"/>
              </w:rPr>
              <w:br/>
              <w:t>Par ailleurs, de récentes études américaines et autrichiennes ont mis en avant sa capacité à freiner l'augmentation du</w:t>
            </w:r>
            <w:r w:rsidR="003E0665" w:rsidRPr="003E0665">
              <w:rPr>
                <w:rStyle w:val="apple-converted-space"/>
                <w:rFonts w:ascii="Arial" w:hAnsi="Arial" w:cs="Arial"/>
              </w:rPr>
              <w:t> </w:t>
            </w:r>
            <w:r w:rsidR="003E0665" w:rsidRPr="00131F30">
              <w:rPr>
                <w:rFonts w:ascii="Arial" w:hAnsi="Arial" w:cs="Arial"/>
                <w:b/>
              </w:rPr>
              <w:t>cholestérol</w:t>
            </w:r>
            <w:r w:rsidR="003E0665" w:rsidRPr="003E0665">
              <w:rPr>
                <w:rFonts w:ascii="Arial" w:hAnsi="Arial" w:cs="Arial"/>
              </w:rPr>
              <w:t>. Certains des composants de l'aubergine permettent, en effet, d'entraîner ces lipides dans la circulation sanguine avant qu'ils ne soient absorbés par l'organisme.</w:t>
            </w:r>
            <w:bookmarkStart w:id="0" w:name="_GoBack"/>
            <w:bookmarkEnd w:id="0"/>
          </w:p>
        </w:tc>
      </w:tr>
      <w:tr w:rsidR="003E0665" w:rsidRPr="003E0665" w:rsidTr="003E0665">
        <w:trPr>
          <w:jc w:val="center"/>
        </w:trPr>
        <w:tc>
          <w:tcPr>
            <w:tcW w:w="0" w:type="auto"/>
            <w:shd w:val="clear" w:color="auto" w:fill="FFFFFF"/>
            <w:tcMar>
              <w:top w:w="0" w:type="dxa"/>
              <w:left w:w="0" w:type="dxa"/>
              <w:bottom w:w="300" w:type="dxa"/>
              <w:right w:w="0" w:type="dxa"/>
            </w:tcMar>
            <w:vAlign w:val="center"/>
            <w:hideMark/>
          </w:tcPr>
          <w:p w:rsidR="003E0665" w:rsidRPr="003E0665" w:rsidRDefault="003E0665" w:rsidP="003E0665">
            <w:pPr>
              <w:tabs>
                <w:tab w:val="num" w:pos="720"/>
              </w:tabs>
              <w:ind w:hanging="360"/>
              <w:rPr>
                <w:rFonts w:ascii="Arial" w:hAnsi="Arial" w:cs="Arial"/>
              </w:rPr>
            </w:pPr>
          </w:p>
        </w:tc>
      </w:tr>
      <w:tr w:rsidR="003E0665" w:rsidRPr="003E0665" w:rsidTr="00A9075C">
        <w:trPr>
          <w:jc w:val="center"/>
        </w:trPr>
        <w:tc>
          <w:tcPr>
            <w:tcW w:w="0" w:type="auto"/>
            <w:shd w:val="clear" w:color="auto" w:fill="FFFFFF"/>
            <w:tcMar>
              <w:top w:w="0" w:type="dxa"/>
              <w:left w:w="0" w:type="dxa"/>
              <w:bottom w:w="300" w:type="dxa"/>
              <w:right w:w="0" w:type="dxa"/>
            </w:tcMar>
            <w:vAlign w:val="center"/>
            <w:hideMark/>
          </w:tcPr>
          <w:p w:rsidR="00A9075C" w:rsidRPr="003E0665" w:rsidRDefault="00A9075C" w:rsidP="00A9075C">
            <w:pPr>
              <w:numPr>
                <w:ilvl w:val="0"/>
                <w:numId w:val="10"/>
              </w:numPr>
              <w:ind w:left="0"/>
              <w:rPr>
                <w:rFonts w:ascii="Arial" w:hAnsi="Arial" w:cs="Arial"/>
              </w:rPr>
            </w:pPr>
            <w:r w:rsidRPr="003E0665">
              <w:rPr>
                <w:rFonts w:ascii="Arial" w:hAnsi="Arial" w:cs="Arial"/>
              </w:rPr>
              <w:t> </w:t>
            </w:r>
          </w:p>
          <w:p w:rsidR="00A9075C" w:rsidRPr="003E0665" w:rsidRDefault="00A9075C" w:rsidP="00A9075C">
            <w:pPr>
              <w:pStyle w:val="Titre2"/>
              <w:keepNext w:val="0"/>
              <w:numPr>
                <w:ilvl w:val="0"/>
                <w:numId w:val="10"/>
              </w:numPr>
              <w:spacing w:before="0" w:after="0"/>
              <w:ind w:left="0"/>
              <w:rPr>
                <w:rFonts w:ascii="Arial" w:hAnsi="Arial" w:cs="Arial"/>
                <w:sz w:val="24"/>
                <w:szCs w:val="24"/>
              </w:rPr>
            </w:pPr>
          </w:p>
          <w:p w:rsidR="00A9075C" w:rsidRPr="003E0665" w:rsidRDefault="00A9075C" w:rsidP="00A9075C">
            <w:pPr>
              <w:numPr>
                <w:ilvl w:val="0"/>
                <w:numId w:val="10"/>
              </w:numPr>
              <w:ind w:left="0"/>
              <w:rPr>
                <w:rFonts w:ascii="Arial" w:hAnsi="Arial" w:cs="Arial"/>
              </w:rPr>
            </w:pPr>
            <w:r w:rsidRPr="003E0665">
              <w:rPr>
                <w:rFonts w:ascii="Arial" w:hAnsi="Arial" w:cs="Arial"/>
              </w:rPr>
              <w:t> </w:t>
            </w:r>
          </w:p>
        </w:tc>
      </w:tr>
    </w:tbl>
    <w:p w:rsidR="00300F3A" w:rsidRPr="003E0665" w:rsidRDefault="00300F3A" w:rsidP="00C9774C">
      <w:pPr>
        <w:rPr>
          <w:rFonts w:ascii="Arial" w:hAnsi="Arial" w:cs="Arial"/>
          <w:b/>
        </w:rPr>
      </w:pPr>
    </w:p>
    <w:sectPr w:rsidR="00300F3A" w:rsidRPr="003E0665" w:rsidSect="00BE519C">
      <w:headerReference w:type="default" r:id="rId9"/>
      <w:footerReference w:type="default" r:id="rId10"/>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86" w:rsidRDefault="006E0786">
      <w:r>
        <w:separator/>
      </w:r>
    </w:p>
  </w:endnote>
  <w:endnote w:type="continuationSeparator" w:id="0">
    <w:p w:rsidR="006E0786" w:rsidRDefault="006E0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E30A59"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037807">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86" w:rsidRDefault="006E0786">
      <w:r>
        <w:separator/>
      </w:r>
    </w:p>
  </w:footnote>
  <w:footnote w:type="continuationSeparator" w:id="0">
    <w:p w:rsidR="006E0786" w:rsidRDefault="006E0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E519C"/>
    <w:rsid w:val="0000085C"/>
    <w:rsid w:val="00006D41"/>
    <w:rsid w:val="00015BD8"/>
    <w:rsid w:val="000203EA"/>
    <w:rsid w:val="00031D5A"/>
    <w:rsid w:val="00032375"/>
    <w:rsid w:val="000327E2"/>
    <w:rsid w:val="00037807"/>
    <w:rsid w:val="00077C66"/>
    <w:rsid w:val="00080CDF"/>
    <w:rsid w:val="000A1062"/>
    <w:rsid w:val="000A45A0"/>
    <w:rsid w:val="000B7600"/>
    <w:rsid w:val="000C0887"/>
    <w:rsid w:val="000C11B3"/>
    <w:rsid w:val="000C40C2"/>
    <w:rsid w:val="000D57A9"/>
    <w:rsid w:val="000E4F83"/>
    <w:rsid w:val="00131F30"/>
    <w:rsid w:val="0013362F"/>
    <w:rsid w:val="00134AFA"/>
    <w:rsid w:val="00145F8E"/>
    <w:rsid w:val="001519F1"/>
    <w:rsid w:val="00195967"/>
    <w:rsid w:val="00196D23"/>
    <w:rsid w:val="001B4DF6"/>
    <w:rsid w:val="001B57B1"/>
    <w:rsid w:val="001D31F2"/>
    <w:rsid w:val="001D63AD"/>
    <w:rsid w:val="001E5515"/>
    <w:rsid w:val="001F29A1"/>
    <w:rsid w:val="0020395A"/>
    <w:rsid w:val="00221E0B"/>
    <w:rsid w:val="0022548B"/>
    <w:rsid w:val="0022612D"/>
    <w:rsid w:val="00242A72"/>
    <w:rsid w:val="00265919"/>
    <w:rsid w:val="002715AB"/>
    <w:rsid w:val="0029247E"/>
    <w:rsid w:val="002A59EE"/>
    <w:rsid w:val="002C45A3"/>
    <w:rsid w:val="002E1EE4"/>
    <w:rsid w:val="00300F3A"/>
    <w:rsid w:val="003054F9"/>
    <w:rsid w:val="003147FE"/>
    <w:rsid w:val="00320286"/>
    <w:rsid w:val="00330D2F"/>
    <w:rsid w:val="00350208"/>
    <w:rsid w:val="003534D6"/>
    <w:rsid w:val="00356D2A"/>
    <w:rsid w:val="00361DBE"/>
    <w:rsid w:val="00372E63"/>
    <w:rsid w:val="003A5F9B"/>
    <w:rsid w:val="003D6815"/>
    <w:rsid w:val="003E0665"/>
    <w:rsid w:val="003E0FFC"/>
    <w:rsid w:val="003F0377"/>
    <w:rsid w:val="00401547"/>
    <w:rsid w:val="004047B1"/>
    <w:rsid w:val="00410BFF"/>
    <w:rsid w:val="00420DCB"/>
    <w:rsid w:val="004223DA"/>
    <w:rsid w:val="004228A5"/>
    <w:rsid w:val="00424A97"/>
    <w:rsid w:val="00434105"/>
    <w:rsid w:val="0045115C"/>
    <w:rsid w:val="00451E41"/>
    <w:rsid w:val="00457882"/>
    <w:rsid w:val="004628F7"/>
    <w:rsid w:val="004927C9"/>
    <w:rsid w:val="004A6123"/>
    <w:rsid w:val="004B08A4"/>
    <w:rsid w:val="004B27C1"/>
    <w:rsid w:val="004C237F"/>
    <w:rsid w:val="004C72D5"/>
    <w:rsid w:val="004C7DEB"/>
    <w:rsid w:val="004F0859"/>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C5588"/>
    <w:rsid w:val="005D5565"/>
    <w:rsid w:val="005F595D"/>
    <w:rsid w:val="005F5B22"/>
    <w:rsid w:val="0061425F"/>
    <w:rsid w:val="00637FFE"/>
    <w:rsid w:val="00644E6E"/>
    <w:rsid w:val="006477FB"/>
    <w:rsid w:val="00656D26"/>
    <w:rsid w:val="0065773C"/>
    <w:rsid w:val="006643E0"/>
    <w:rsid w:val="0067217D"/>
    <w:rsid w:val="00674D13"/>
    <w:rsid w:val="00684A02"/>
    <w:rsid w:val="006A6E43"/>
    <w:rsid w:val="006C4C90"/>
    <w:rsid w:val="006D163F"/>
    <w:rsid w:val="006D2DEB"/>
    <w:rsid w:val="006D5615"/>
    <w:rsid w:val="006E0786"/>
    <w:rsid w:val="006E5074"/>
    <w:rsid w:val="006F1210"/>
    <w:rsid w:val="00714A7C"/>
    <w:rsid w:val="007318D4"/>
    <w:rsid w:val="00733586"/>
    <w:rsid w:val="00734BC9"/>
    <w:rsid w:val="007425F4"/>
    <w:rsid w:val="007502FD"/>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355BF"/>
    <w:rsid w:val="008515F8"/>
    <w:rsid w:val="008532A5"/>
    <w:rsid w:val="008868C5"/>
    <w:rsid w:val="00886CEB"/>
    <w:rsid w:val="0089381E"/>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2BD4"/>
    <w:rsid w:val="009D1517"/>
    <w:rsid w:val="009E3B9F"/>
    <w:rsid w:val="009E709E"/>
    <w:rsid w:val="009F0E9B"/>
    <w:rsid w:val="009F398E"/>
    <w:rsid w:val="00A000BB"/>
    <w:rsid w:val="00A004F5"/>
    <w:rsid w:val="00A16B0D"/>
    <w:rsid w:val="00A208EE"/>
    <w:rsid w:val="00A27580"/>
    <w:rsid w:val="00A3482D"/>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44FC8"/>
    <w:rsid w:val="00C46A26"/>
    <w:rsid w:val="00C52B58"/>
    <w:rsid w:val="00C539F6"/>
    <w:rsid w:val="00C6260E"/>
    <w:rsid w:val="00C62ACC"/>
    <w:rsid w:val="00C75048"/>
    <w:rsid w:val="00C9210D"/>
    <w:rsid w:val="00C929E2"/>
    <w:rsid w:val="00C94791"/>
    <w:rsid w:val="00C9774C"/>
    <w:rsid w:val="00CA39ED"/>
    <w:rsid w:val="00CA63FF"/>
    <w:rsid w:val="00CC780B"/>
    <w:rsid w:val="00CD4260"/>
    <w:rsid w:val="00CF32FB"/>
    <w:rsid w:val="00D25E8E"/>
    <w:rsid w:val="00D35417"/>
    <w:rsid w:val="00D403CC"/>
    <w:rsid w:val="00D42638"/>
    <w:rsid w:val="00D46AF2"/>
    <w:rsid w:val="00D50068"/>
    <w:rsid w:val="00D535B1"/>
    <w:rsid w:val="00D535DF"/>
    <w:rsid w:val="00D54394"/>
    <w:rsid w:val="00D62C5F"/>
    <w:rsid w:val="00D669E7"/>
    <w:rsid w:val="00D70BD1"/>
    <w:rsid w:val="00D94BD7"/>
    <w:rsid w:val="00D968CA"/>
    <w:rsid w:val="00DE1CE2"/>
    <w:rsid w:val="00E30A59"/>
    <w:rsid w:val="00E31600"/>
    <w:rsid w:val="00E6678E"/>
    <w:rsid w:val="00E70A40"/>
    <w:rsid w:val="00E77EC9"/>
    <w:rsid w:val="00E82659"/>
    <w:rsid w:val="00E83FB8"/>
    <w:rsid w:val="00E875B9"/>
    <w:rsid w:val="00EF3932"/>
    <w:rsid w:val="00F03F8E"/>
    <w:rsid w:val="00F06BF3"/>
    <w:rsid w:val="00F205BC"/>
    <w:rsid w:val="00F242D2"/>
    <w:rsid w:val="00F4033A"/>
    <w:rsid w:val="00F42597"/>
    <w:rsid w:val="00F64704"/>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59"/>
    <w:rPr>
      <w:sz w:val="24"/>
      <w:szCs w:val="24"/>
    </w:rPr>
  </w:style>
  <w:style w:type="paragraph" w:styleId="Titre2">
    <w:name w:val="heading 2"/>
    <w:basedOn w:val="Normal"/>
    <w:next w:val="Normal"/>
    <w:link w:val="Titre2Car"/>
    <w:uiPriority w:val="9"/>
    <w:semiHidden/>
    <w:unhideWhenUsed/>
    <w:qFormat/>
    <w:rsid w:val="00A9075C"/>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E30A59"/>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E30A59"/>
    <w:rPr>
      <w:sz w:val="24"/>
      <w:szCs w:val="24"/>
    </w:rPr>
  </w:style>
  <w:style w:type="character" w:styleId="Numrodepage">
    <w:name w:val="page number"/>
    <w:uiPriority w:val="99"/>
    <w:rsid w:val="00D54394"/>
  </w:style>
  <w:style w:type="character" w:customStyle="1" w:styleId="Titre2Car">
    <w:name w:val="Titre 2 Car"/>
    <w:link w:val="Titre2"/>
    <w:uiPriority w:val="9"/>
    <w:semiHidden/>
    <w:rsid w:val="00A9075C"/>
    <w:rPr>
      <w:rFonts w:ascii="Calibri Light" w:eastAsia="Times New Roman" w:hAnsi="Calibri Light" w:cs="Times New Roman"/>
      <w:b/>
      <w:bCs/>
      <w:i/>
      <w:iCs/>
      <w:sz w:val="28"/>
      <w:szCs w:val="28"/>
    </w:rPr>
  </w:style>
  <w:style w:type="character" w:customStyle="1" w:styleId="apple-converted-space">
    <w:name w:val="apple-converted-space"/>
    <w:rsid w:val="00A9075C"/>
  </w:style>
</w:styles>
</file>

<file path=word/webSettings.xml><?xml version="1.0" encoding="utf-8"?>
<w:webSettings xmlns:r="http://schemas.openxmlformats.org/officeDocument/2006/relationships" xmlns:w="http://schemas.openxmlformats.org/wordprocessingml/2006/main">
  <w:divs>
    <w:div w:id="668748381">
      <w:bodyDiv w:val="1"/>
      <w:marLeft w:val="0"/>
      <w:marRight w:val="0"/>
      <w:marTop w:val="0"/>
      <w:marBottom w:val="0"/>
      <w:divBdr>
        <w:top w:val="none" w:sz="0" w:space="0" w:color="auto"/>
        <w:left w:val="none" w:sz="0" w:space="0" w:color="auto"/>
        <w:bottom w:val="none" w:sz="0" w:space="0" w:color="auto"/>
        <w:right w:val="none" w:sz="0" w:space="0" w:color="auto"/>
      </w:divBdr>
    </w:div>
    <w:div w:id="916744705">
      <w:bodyDiv w:val="1"/>
      <w:marLeft w:val="0"/>
      <w:marRight w:val="0"/>
      <w:marTop w:val="0"/>
      <w:marBottom w:val="0"/>
      <w:divBdr>
        <w:top w:val="none" w:sz="0" w:space="0" w:color="auto"/>
        <w:left w:val="none" w:sz="0" w:space="0" w:color="auto"/>
        <w:bottom w:val="none" w:sz="0" w:space="0" w:color="auto"/>
        <w:right w:val="none" w:sz="0" w:space="0" w:color="auto"/>
      </w:divBdr>
      <w:divsChild>
        <w:div w:id="1382826389">
          <w:marLeft w:val="0"/>
          <w:marRight w:val="0"/>
          <w:marTop w:val="300"/>
          <w:marBottom w:val="0"/>
          <w:divBdr>
            <w:top w:val="none" w:sz="0" w:space="0" w:color="auto"/>
            <w:left w:val="none" w:sz="0" w:space="0" w:color="auto"/>
            <w:bottom w:val="single" w:sz="6" w:space="0" w:color="A59595"/>
            <w:right w:val="none" w:sz="0" w:space="0" w:color="auto"/>
          </w:divBdr>
          <w:divsChild>
            <w:div w:id="1073745796">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279263375">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9952">
      <w:bodyDiv w:val="1"/>
      <w:marLeft w:val="0"/>
      <w:marRight w:val="0"/>
      <w:marTop w:val="0"/>
      <w:marBottom w:val="0"/>
      <w:divBdr>
        <w:top w:val="none" w:sz="0" w:space="0" w:color="auto"/>
        <w:left w:val="none" w:sz="0" w:space="0" w:color="auto"/>
        <w:bottom w:val="none" w:sz="0" w:space="0" w:color="auto"/>
        <w:right w:val="none" w:sz="0" w:space="0" w:color="auto"/>
      </w:divBdr>
    </w:div>
    <w:div w:id="1982467440">
      <w:bodyDiv w:val="1"/>
      <w:marLeft w:val="0"/>
      <w:marRight w:val="0"/>
      <w:marTop w:val="0"/>
      <w:marBottom w:val="0"/>
      <w:divBdr>
        <w:top w:val="none" w:sz="0" w:space="0" w:color="auto"/>
        <w:left w:val="none" w:sz="0" w:space="0" w:color="auto"/>
        <w:bottom w:val="none" w:sz="0" w:space="0" w:color="auto"/>
        <w:right w:val="none" w:sz="0" w:space="0" w:color="auto"/>
      </w:divBdr>
      <w:divsChild>
        <w:div w:id="275137341">
          <w:marLeft w:val="0"/>
          <w:marRight w:val="0"/>
          <w:marTop w:val="300"/>
          <w:marBottom w:val="0"/>
          <w:divBdr>
            <w:top w:val="none" w:sz="0" w:space="0" w:color="auto"/>
            <w:left w:val="none" w:sz="0" w:space="0" w:color="auto"/>
            <w:bottom w:val="single" w:sz="6" w:space="0" w:color="A59595"/>
            <w:right w:val="none" w:sz="0" w:space="0" w:color="auto"/>
          </w:divBdr>
          <w:divsChild>
            <w:div w:id="86186854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recette-auberg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10EA-F1E6-4243-A1DD-1F3E77FE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2911</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creator>Fabienne</dc:creator>
  <cp:lastModifiedBy>Tonio</cp:lastModifiedBy>
  <cp:revision>2</cp:revision>
  <cp:lastPrinted>2012-10-03T07:15:00Z</cp:lastPrinted>
  <dcterms:created xsi:type="dcterms:W3CDTF">2014-11-13T08:33:00Z</dcterms:created>
  <dcterms:modified xsi:type="dcterms:W3CDTF">2014-11-13T08:33:00Z</dcterms:modified>
</cp:coreProperties>
</file>