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99" w:rsidRPr="00970A8F" w:rsidRDefault="00235599" w:rsidP="00AB4D7E">
      <w:pPr>
        <w:jc w:val="both"/>
        <w:rPr>
          <w:rFonts w:ascii="Arial" w:hAnsi="Arial" w:cs="Arial"/>
          <w:b/>
          <w:bCs/>
          <w:color w:val="FF0000"/>
        </w:rPr>
      </w:pPr>
      <w:r>
        <w:rPr>
          <w:rFonts w:ascii="Arial" w:hAnsi="Arial" w:cs="Arial"/>
          <w:b/>
          <w:bCs/>
          <w:color w:val="FF0000"/>
        </w:rPr>
        <w:t>MAGRETS DE CANARD AUX MIRABELLES</w:t>
      </w:r>
    </w:p>
    <w:p w:rsidR="00235599" w:rsidRDefault="00235599" w:rsidP="00AB4D7E">
      <w:pPr>
        <w:jc w:val="both"/>
        <w:rPr>
          <w:rFonts w:ascii="Arial" w:hAnsi="Arial" w:cs="Arial"/>
          <w:color w:val="FF0000"/>
        </w:rPr>
      </w:pPr>
    </w:p>
    <w:p w:rsidR="00235599" w:rsidRDefault="00235599" w:rsidP="00AB4D7E">
      <w:pPr>
        <w:jc w:val="both"/>
        <w:rPr>
          <w:rFonts w:ascii="Arial" w:hAnsi="Arial" w:cs="Arial"/>
          <w:color w:val="FF0000"/>
        </w:rPr>
      </w:pPr>
      <w:r>
        <w:rPr>
          <w:rFonts w:ascii="Arial" w:hAnsi="Arial" w:cs="Arial"/>
          <w:color w:val="FF0000"/>
        </w:rPr>
        <w:t>Niveau de difficulté : Facile</w:t>
      </w:r>
    </w:p>
    <w:p w:rsidR="00235599" w:rsidRDefault="00235599" w:rsidP="00AB4D7E">
      <w:pPr>
        <w:jc w:val="both"/>
        <w:rPr>
          <w:rFonts w:ascii="Arial" w:hAnsi="Arial" w:cs="Arial"/>
          <w:color w:val="FF0000"/>
        </w:rPr>
      </w:pPr>
      <w:r>
        <w:rPr>
          <w:rFonts w:ascii="Arial" w:hAnsi="Arial" w:cs="Arial"/>
          <w:color w:val="FF0000"/>
        </w:rPr>
        <w:t>Temps de cuisson : 20 minutes</w:t>
      </w:r>
    </w:p>
    <w:p w:rsidR="00235599" w:rsidRDefault="00235599" w:rsidP="00AB4D7E">
      <w:pPr>
        <w:jc w:val="both"/>
        <w:rPr>
          <w:rFonts w:ascii="Arial" w:hAnsi="Arial" w:cs="Arial"/>
          <w:color w:val="FF0000"/>
        </w:rPr>
      </w:pPr>
      <w:r>
        <w:rPr>
          <w:rFonts w:ascii="Arial" w:hAnsi="Arial" w:cs="Arial"/>
          <w:color w:val="FF0000"/>
        </w:rPr>
        <w:t xml:space="preserve">Temps de préparation : 20 minutes </w:t>
      </w:r>
    </w:p>
    <w:p w:rsidR="00235599" w:rsidRDefault="00235599" w:rsidP="00AB4D7E">
      <w:pPr>
        <w:jc w:val="both"/>
        <w:rPr>
          <w:rFonts w:ascii="Arial" w:hAnsi="Arial" w:cs="Arial"/>
          <w:color w:val="FF0000"/>
        </w:rPr>
      </w:pPr>
      <w:r>
        <w:rPr>
          <w:rFonts w:ascii="Arial" w:hAnsi="Arial" w:cs="Arial"/>
          <w:color w:val="FF0000"/>
        </w:rPr>
        <w:t>Temps de repos : 0</w:t>
      </w:r>
    </w:p>
    <w:p w:rsidR="00235599" w:rsidRPr="00F8516C" w:rsidRDefault="00235599" w:rsidP="00AB4D7E">
      <w:pPr>
        <w:jc w:val="both"/>
        <w:rPr>
          <w:rFonts w:ascii="Arial" w:hAnsi="Arial" w:cs="Arial"/>
          <w:color w:val="FF0000"/>
        </w:rPr>
      </w:pPr>
    </w:p>
    <w:p w:rsidR="00235599" w:rsidRPr="00957302" w:rsidRDefault="00235599" w:rsidP="00AB4D7E">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4 personnes :</w:t>
      </w:r>
    </w:p>
    <w:p w:rsidR="00235599" w:rsidRDefault="00235599" w:rsidP="00AB4D7E">
      <w:pPr>
        <w:jc w:val="both"/>
        <w:rPr>
          <w:rFonts w:ascii="Arial" w:hAnsi="Arial" w:cs="Arial"/>
        </w:rPr>
      </w:pPr>
      <w:r>
        <w:rPr>
          <w:rFonts w:ascii="Arial" w:hAnsi="Arial" w:cs="Arial"/>
        </w:rPr>
        <w:t>2 Magrets de Canard de + ou – 500 g</w:t>
      </w:r>
    </w:p>
    <w:p w:rsidR="00235599" w:rsidRDefault="00235599" w:rsidP="00AB4D7E">
      <w:pPr>
        <w:jc w:val="both"/>
        <w:rPr>
          <w:rFonts w:ascii="Arial" w:hAnsi="Arial" w:cs="Arial"/>
        </w:rPr>
      </w:pPr>
      <w:r>
        <w:rPr>
          <w:rFonts w:ascii="Arial" w:hAnsi="Arial" w:cs="Arial"/>
        </w:rPr>
        <w:t>25 Cl de Fond de Veau (Voir Conseil)</w:t>
      </w:r>
    </w:p>
    <w:p w:rsidR="00235599" w:rsidRDefault="00235599" w:rsidP="00AB4D7E">
      <w:pPr>
        <w:jc w:val="both"/>
        <w:rPr>
          <w:rFonts w:ascii="Arial" w:hAnsi="Arial" w:cs="Arial"/>
        </w:rPr>
      </w:pPr>
      <w:r>
        <w:rPr>
          <w:rFonts w:ascii="Arial" w:hAnsi="Arial" w:cs="Arial"/>
        </w:rPr>
        <w:t>15 Cl de Porto Blanc</w:t>
      </w:r>
    </w:p>
    <w:p w:rsidR="00235599" w:rsidRDefault="00235599" w:rsidP="00AB4D7E">
      <w:pPr>
        <w:jc w:val="both"/>
        <w:rPr>
          <w:rFonts w:ascii="Arial" w:hAnsi="Arial" w:cs="Arial"/>
        </w:rPr>
      </w:pPr>
      <w:r>
        <w:rPr>
          <w:rFonts w:ascii="Arial" w:hAnsi="Arial" w:cs="Arial"/>
        </w:rPr>
        <w:t>50 Mirabelles</w:t>
      </w:r>
    </w:p>
    <w:p w:rsidR="00235599" w:rsidRDefault="00235599" w:rsidP="00AB4D7E">
      <w:pPr>
        <w:jc w:val="both"/>
        <w:rPr>
          <w:rFonts w:ascii="Arial" w:hAnsi="Arial" w:cs="Arial"/>
        </w:rPr>
      </w:pPr>
      <w:r>
        <w:rPr>
          <w:rFonts w:ascii="Arial" w:hAnsi="Arial" w:cs="Arial"/>
        </w:rPr>
        <w:t>15 Cl de Crème fraiche liquide entière</w:t>
      </w:r>
    </w:p>
    <w:p w:rsidR="00235599" w:rsidRDefault="00235599" w:rsidP="00AB4D7E">
      <w:pPr>
        <w:jc w:val="both"/>
        <w:rPr>
          <w:rFonts w:ascii="Arial" w:hAnsi="Arial" w:cs="Arial"/>
        </w:rPr>
      </w:pPr>
      <w:r>
        <w:rPr>
          <w:rFonts w:ascii="Arial" w:hAnsi="Arial" w:cs="Arial"/>
        </w:rPr>
        <w:t>30 g de Sucre en poudre</w:t>
      </w:r>
    </w:p>
    <w:p w:rsidR="00235599" w:rsidRDefault="00235599" w:rsidP="00AB4D7E">
      <w:pPr>
        <w:jc w:val="both"/>
        <w:rPr>
          <w:rFonts w:ascii="Arial" w:hAnsi="Arial" w:cs="Arial"/>
        </w:rPr>
      </w:pPr>
      <w:r>
        <w:rPr>
          <w:rFonts w:ascii="Arial" w:hAnsi="Arial" w:cs="Arial"/>
        </w:rPr>
        <w:t>Sel et Poivre Blanc</w:t>
      </w:r>
    </w:p>
    <w:p w:rsidR="00235599" w:rsidRDefault="00235599" w:rsidP="00AB4D7E">
      <w:pPr>
        <w:jc w:val="both"/>
        <w:rPr>
          <w:rFonts w:ascii="Arial" w:hAnsi="Arial" w:cs="Arial"/>
        </w:rPr>
      </w:pPr>
    </w:p>
    <w:p w:rsidR="00235599" w:rsidRDefault="00235599" w:rsidP="00AB4D7E">
      <w:pPr>
        <w:jc w:val="both"/>
        <w:rPr>
          <w:rFonts w:ascii="Arial" w:hAnsi="Arial" w:cs="Arial"/>
          <w:color w:val="FF0000"/>
        </w:rPr>
      </w:pPr>
    </w:p>
    <w:p w:rsidR="00235599" w:rsidRPr="00AB4D7E" w:rsidRDefault="00235599" w:rsidP="00AB4D7E">
      <w:pPr>
        <w:jc w:val="both"/>
        <w:rPr>
          <w:rFonts w:ascii="Arial" w:hAnsi="Arial" w:cs="Arial"/>
          <w:b/>
          <w:color w:val="FF0000"/>
        </w:rPr>
      </w:pPr>
      <w:r w:rsidRPr="00AB4D7E">
        <w:rPr>
          <w:rFonts w:ascii="Arial" w:hAnsi="Arial" w:cs="Arial"/>
          <w:b/>
          <w:color w:val="FF0000"/>
        </w:rPr>
        <w:t>Matériel :</w:t>
      </w:r>
    </w:p>
    <w:p w:rsidR="00235599" w:rsidRDefault="00235599" w:rsidP="00AB4D7E">
      <w:pPr>
        <w:jc w:val="both"/>
        <w:rPr>
          <w:rFonts w:ascii="Arial" w:hAnsi="Arial" w:cs="Arial"/>
        </w:rPr>
      </w:pPr>
      <w:r>
        <w:rPr>
          <w:rFonts w:ascii="Arial" w:hAnsi="Arial" w:cs="Arial"/>
        </w:rPr>
        <w:t>1 Grande poêle antiadhésive</w:t>
      </w:r>
    </w:p>
    <w:p w:rsidR="00235599" w:rsidRDefault="00235599" w:rsidP="00AB4D7E">
      <w:pPr>
        <w:jc w:val="both"/>
        <w:rPr>
          <w:rFonts w:ascii="Arial" w:hAnsi="Arial" w:cs="Arial"/>
        </w:rPr>
      </w:pPr>
    </w:p>
    <w:p w:rsidR="00235599" w:rsidRDefault="00235599" w:rsidP="00AB4D7E">
      <w:pPr>
        <w:jc w:val="both"/>
        <w:rPr>
          <w:rFonts w:ascii="Arial" w:hAnsi="Arial" w:cs="Arial"/>
        </w:rPr>
      </w:pPr>
    </w:p>
    <w:p w:rsidR="00235599" w:rsidRPr="00AB4D7E" w:rsidRDefault="00235599" w:rsidP="00AB4D7E">
      <w:pPr>
        <w:jc w:val="both"/>
        <w:rPr>
          <w:rFonts w:ascii="Arial" w:hAnsi="Arial" w:cs="Arial"/>
          <w:b/>
          <w:color w:val="FF0000"/>
        </w:rPr>
      </w:pPr>
      <w:r w:rsidRPr="00AB4D7E">
        <w:rPr>
          <w:rFonts w:ascii="Arial" w:hAnsi="Arial" w:cs="Arial"/>
          <w:b/>
          <w:color w:val="FF0000"/>
        </w:rPr>
        <w:t>Préparation :</w:t>
      </w:r>
    </w:p>
    <w:p w:rsidR="00235599" w:rsidRDefault="00235599" w:rsidP="00AB4D7E">
      <w:pPr>
        <w:jc w:val="both"/>
        <w:rPr>
          <w:rFonts w:ascii="Arial" w:hAnsi="Arial" w:cs="Arial"/>
        </w:rPr>
      </w:pPr>
      <w:r>
        <w:rPr>
          <w:rFonts w:ascii="Arial" w:hAnsi="Arial" w:cs="Arial"/>
        </w:rPr>
        <w:t>Parez les magrets en ôtant toute la peau qui déborde sur les côtés.</w:t>
      </w:r>
    </w:p>
    <w:p w:rsidR="00235599" w:rsidRDefault="00235599" w:rsidP="00AB4D7E">
      <w:pPr>
        <w:jc w:val="both"/>
        <w:rPr>
          <w:rFonts w:ascii="Arial" w:hAnsi="Arial" w:cs="Arial"/>
        </w:rPr>
      </w:pPr>
      <w:r>
        <w:rPr>
          <w:rFonts w:ascii="Arial" w:hAnsi="Arial" w:cs="Arial"/>
        </w:rPr>
        <w:t>Incisez le côté peau en croisillons avec un couteau bien aiguisé sans atteindre la chair.</w:t>
      </w:r>
    </w:p>
    <w:p w:rsidR="00235599" w:rsidRDefault="00235599" w:rsidP="00AB4D7E">
      <w:pPr>
        <w:jc w:val="both"/>
        <w:rPr>
          <w:rFonts w:ascii="Arial" w:hAnsi="Arial" w:cs="Arial"/>
        </w:rPr>
      </w:pPr>
      <w:r>
        <w:rPr>
          <w:rFonts w:ascii="Arial" w:hAnsi="Arial" w:cs="Arial"/>
        </w:rPr>
        <w:t>Chauffez la poêle sans matière grasse posez les magrets côté peau, cuisez 4à 5 minutes afin d’obtenir une peau dorée et croustillantes.</w:t>
      </w:r>
    </w:p>
    <w:p w:rsidR="00235599" w:rsidRDefault="00235599" w:rsidP="00AB4D7E">
      <w:pPr>
        <w:jc w:val="both"/>
        <w:rPr>
          <w:rFonts w:ascii="Arial" w:hAnsi="Arial" w:cs="Arial"/>
        </w:rPr>
      </w:pPr>
      <w:r>
        <w:rPr>
          <w:rFonts w:ascii="Arial" w:hAnsi="Arial" w:cs="Arial"/>
        </w:rPr>
        <w:t>Puis retournez-les et laissez cuire 1 minute, salez et poivrez côté chair.</w:t>
      </w:r>
    </w:p>
    <w:p w:rsidR="00235599" w:rsidRDefault="00235599" w:rsidP="00AB4D7E">
      <w:pPr>
        <w:jc w:val="both"/>
        <w:rPr>
          <w:rFonts w:ascii="Arial" w:hAnsi="Arial" w:cs="Arial"/>
        </w:rPr>
      </w:pPr>
      <w:r>
        <w:rPr>
          <w:rFonts w:ascii="Arial" w:hAnsi="Arial" w:cs="Arial"/>
        </w:rPr>
        <w:t>Posez les magrets sur une grille avec un plat en-dessous et laissez les égoutter.</w:t>
      </w:r>
    </w:p>
    <w:p w:rsidR="00235599" w:rsidRDefault="00235599" w:rsidP="00AB4D7E">
      <w:pPr>
        <w:jc w:val="both"/>
        <w:rPr>
          <w:rFonts w:ascii="Arial" w:hAnsi="Arial" w:cs="Arial"/>
        </w:rPr>
      </w:pPr>
      <w:r>
        <w:rPr>
          <w:rFonts w:ascii="Arial" w:hAnsi="Arial" w:cs="Arial"/>
        </w:rPr>
        <w:t>Préchauffez votre four à 220°.</w:t>
      </w:r>
    </w:p>
    <w:p w:rsidR="00235599" w:rsidRDefault="00235599" w:rsidP="00AB4D7E">
      <w:pPr>
        <w:jc w:val="both"/>
        <w:rPr>
          <w:rFonts w:ascii="Arial" w:hAnsi="Arial" w:cs="Arial"/>
        </w:rPr>
      </w:pPr>
      <w:r>
        <w:rPr>
          <w:rFonts w:ascii="Arial" w:hAnsi="Arial" w:cs="Arial"/>
        </w:rPr>
        <w:t>Pendant ce temps dénoyautez les mirabelles et gardez en la moitié pour le magret.</w:t>
      </w:r>
    </w:p>
    <w:p w:rsidR="00235599" w:rsidRDefault="00235599" w:rsidP="00AB4D7E">
      <w:pPr>
        <w:jc w:val="both"/>
        <w:rPr>
          <w:rFonts w:ascii="Arial" w:hAnsi="Arial" w:cs="Arial"/>
        </w:rPr>
      </w:pPr>
      <w:r>
        <w:rPr>
          <w:rFonts w:ascii="Arial" w:hAnsi="Arial" w:cs="Arial"/>
        </w:rPr>
        <w:t>Faites cuire les autres avec le fond de veau et le sucre, une fois bien cuites écrasez les grossièrement avec le jus.</w:t>
      </w:r>
    </w:p>
    <w:p w:rsidR="00235599" w:rsidRDefault="00235599" w:rsidP="00AB4D7E">
      <w:pPr>
        <w:jc w:val="both"/>
        <w:rPr>
          <w:rFonts w:ascii="Arial" w:hAnsi="Arial" w:cs="Arial"/>
        </w:rPr>
      </w:pPr>
      <w:r>
        <w:rPr>
          <w:rFonts w:ascii="Arial" w:hAnsi="Arial" w:cs="Arial"/>
        </w:rPr>
        <w:t>Incorporez la crème et le Porto, salez et poivrez, mélangez bien et réservez au chaud.</w:t>
      </w:r>
    </w:p>
    <w:p w:rsidR="00235599" w:rsidRDefault="00235599" w:rsidP="00AB4D7E">
      <w:pPr>
        <w:jc w:val="both"/>
        <w:rPr>
          <w:rFonts w:ascii="Arial" w:hAnsi="Arial" w:cs="Arial"/>
        </w:rPr>
      </w:pPr>
      <w:r>
        <w:rPr>
          <w:rFonts w:ascii="Arial" w:hAnsi="Arial" w:cs="Arial"/>
        </w:rPr>
        <w:t>Coupez les magrets en 12 tranches épaisses, prendre 6 tranches par personnes et les monter en 4 Tas en quinconces sur la plaque du four.</w:t>
      </w:r>
    </w:p>
    <w:p w:rsidR="00235599" w:rsidRDefault="00235599" w:rsidP="00AB4D7E">
      <w:pPr>
        <w:jc w:val="both"/>
        <w:rPr>
          <w:rFonts w:ascii="Arial" w:hAnsi="Arial" w:cs="Arial"/>
        </w:rPr>
      </w:pPr>
      <w:r>
        <w:rPr>
          <w:rFonts w:ascii="Arial" w:hAnsi="Arial" w:cs="Arial"/>
        </w:rPr>
        <w:t>Posez les mirabelles restantes ouvertes côté chair sur les magrets et enfournez pour 10 à 15 minutes suivant la cuisson que vous désirez (rosé ou bien cuit)</w:t>
      </w:r>
    </w:p>
    <w:p w:rsidR="00235599" w:rsidRDefault="00235599" w:rsidP="00AB4D7E">
      <w:pPr>
        <w:jc w:val="both"/>
        <w:rPr>
          <w:rFonts w:ascii="Arial" w:hAnsi="Arial" w:cs="Arial"/>
        </w:rPr>
      </w:pPr>
      <w:r>
        <w:rPr>
          <w:rFonts w:ascii="Arial" w:hAnsi="Arial" w:cs="Arial"/>
        </w:rPr>
        <w:t>Sortez du four et dressez sur les assiettes de service chaudes avec des pommes de terre sauté, une poêlée de champignons des bois et/ou un flanc de carotte au cumin.</w:t>
      </w:r>
    </w:p>
    <w:p w:rsidR="00235599" w:rsidRDefault="00235599" w:rsidP="00AB4D7E">
      <w:pPr>
        <w:jc w:val="both"/>
        <w:rPr>
          <w:rFonts w:ascii="Arial" w:hAnsi="Arial" w:cs="Arial"/>
        </w:rPr>
      </w:pPr>
      <w:r>
        <w:rPr>
          <w:rFonts w:ascii="Arial" w:hAnsi="Arial" w:cs="Arial"/>
        </w:rPr>
        <w:t>Nappez de sauce et servez le reste en saucière.</w:t>
      </w:r>
    </w:p>
    <w:p w:rsidR="00235599" w:rsidRDefault="00235599" w:rsidP="00AB4D7E">
      <w:pPr>
        <w:jc w:val="both"/>
        <w:rPr>
          <w:rFonts w:ascii="Arial" w:hAnsi="Arial" w:cs="Arial"/>
        </w:rPr>
      </w:pPr>
    </w:p>
    <w:p w:rsidR="00235599" w:rsidRDefault="00235599" w:rsidP="00AB4D7E">
      <w:pPr>
        <w:jc w:val="both"/>
        <w:rPr>
          <w:rFonts w:ascii="Arial" w:hAnsi="Arial" w:cs="Arial"/>
        </w:rPr>
      </w:pPr>
    </w:p>
    <w:p w:rsidR="00235599" w:rsidRPr="00AB4D7E" w:rsidRDefault="00235599" w:rsidP="00AB4D7E">
      <w:pPr>
        <w:jc w:val="both"/>
        <w:rPr>
          <w:rFonts w:ascii="Arial" w:hAnsi="Arial" w:cs="Arial"/>
          <w:b/>
          <w:color w:val="FF0000"/>
        </w:rPr>
      </w:pPr>
      <w:r w:rsidRPr="00AB4D7E">
        <w:rPr>
          <w:rFonts w:ascii="Arial" w:hAnsi="Arial" w:cs="Arial"/>
          <w:b/>
          <w:color w:val="FF0000"/>
        </w:rPr>
        <w:t>Conseil :</w:t>
      </w:r>
    </w:p>
    <w:p w:rsidR="00235599" w:rsidRDefault="00235599" w:rsidP="00AB4D7E">
      <w:pPr>
        <w:jc w:val="both"/>
        <w:rPr>
          <w:rFonts w:ascii="Arial" w:hAnsi="Arial" w:cs="Arial"/>
        </w:rPr>
      </w:pPr>
      <w:r>
        <w:rPr>
          <w:rFonts w:ascii="Arial" w:hAnsi="Arial" w:cs="Arial"/>
        </w:rPr>
        <w:t>Utilisez du fond de veau déjà prêt à l’emploi, on en trouve maintenant dans tous les supermarchés au rayon épices.</w:t>
      </w:r>
    </w:p>
    <w:p w:rsidR="00235599" w:rsidRDefault="00235599" w:rsidP="00AB4D7E">
      <w:pPr>
        <w:jc w:val="both"/>
        <w:rPr>
          <w:rFonts w:ascii="Arial" w:hAnsi="Arial" w:cs="Arial"/>
        </w:rPr>
      </w:pPr>
    </w:p>
    <w:p w:rsidR="00235599" w:rsidRDefault="00235599" w:rsidP="00AB4D7E">
      <w:pPr>
        <w:jc w:val="both"/>
        <w:rPr>
          <w:rFonts w:ascii="Arial" w:hAnsi="Arial" w:cs="Arial"/>
        </w:rPr>
      </w:pPr>
      <w:r>
        <w:rPr>
          <w:rFonts w:ascii="Arial" w:hAnsi="Arial" w:cs="Arial"/>
        </w:rPr>
        <w:t>Le magret est bien meilleur lorsqu’il est servi rosé mais c’est une affaire de gout.</w:t>
      </w:r>
    </w:p>
    <w:p w:rsidR="00235599" w:rsidRDefault="00235599" w:rsidP="00AB4D7E">
      <w:pPr>
        <w:jc w:val="both"/>
        <w:rPr>
          <w:rFonts w:ascii="Arial" w:hAnsi="Arial" w:cs="Arial"/>
        </w:rPr>
      </w:pPr>
    </w:p>
    <w:p w:rsidR="00235599" w:rsidRDefault="00235599" w:rsidP="00AB4D7E">
      <w:pPr>
        <w:jc w:val="both"/>
        <w:rPr>
          <w:rFonts w:ascii="Arial" w:hAnsi="Arial" w:cs="Arial"/>
          <w:color w:val="FF0000"/>
        </w:rPr>
      </w:pPr>
    </w:p>
    <w:p w:rsidR="00235599" w:rsidRDefault="00235599" w:rsidP="00AB4D7E">
      <w:pPr>
        <w:jc w:val="both"/>
        <w:rPr>
          <w:rFonts w:ascii="Arial" w:hAnsi="Arial" w:cs="Arial"/>
          <w:color w:val="FF0000"/>
        </w:rPr>
      </w:pPr>
    </w:p>
    <w:p w:rsidR="00235599" w:rsidRPr="00AB4D7E" w:rsidRDefault="00235599" w:rsidP="00AB4D7E">
      <w:pPr>
        <w:jc w:val="both"/>
        <w:rPr>
          <w:rFonts w:ascii="Arial" w:hAnsi="Arial" w:cs="Arial"/>
          <w:b/>
          <w:color w:val="FF0000"/>
        </w:rPr>
      </w:pPr>
      <w:r w:rsidRPr="00AB4D7E">
        <w:rPr>
          <w:rFonts w:ascii="Arial" w:hAnsi="Arial" w:cs="Arial"/>
          <w:b/>
          <w:color w:val="FF0000"/>
        </w:rPr>
        <w:t>Côté forme :</w:t>
      </w:r>
    </w:p>
    <w:p w:rsidR="00235599" w:rsidRPr="00AF586C" w:rsidRDefault="00235599" w:rsidP="00AB4D7E">
      <w:pPr>
        <w:pStyle w:val="NormalWeb"/>
        <w:shd w:val="clear" w:color="auto" w:fill="FFFFFF"/>
        <w:spacing w:before="0" w:after="0"/>
        <w:jc w:val="both"/>
        <w:rPr>
          <w:rFonts w:ascii="Arial" w:hAnsi="Arial" w:cs="Arial"/>
        </w:rPr>
      </w:pPr>
      <w:r w:rsidRPr="00AF586C">
        <w:rPr>
          <w:rFonts w:ascii="Arial" w:hAnsi="Arial" w:cs="Arial"/>
          <w:b/>
          <w:u w:val="single"/>
        </w:rPr>
        <w:t>La mirabelle</w:t>
      </w:r>
      <w:r w:rsidRPr="00AF586C">
        <w:rPr>
          <w:rFonts w:ascii="Arial" w:hAnsi="Arial" w:cs="Arial"/>
        </w:rPr>
        <w:t xml:space="preserve"> est riche en</w:t>
      </w:r>
      <w:r w:rsidRPr="00AF586C">
        <w:rPr>
          <w:rStyle w:val="apple-converted-space"/>
          <w:rFonts w:ascii="Arial" w:hAnsi="Arial" w:cs="Arial"/>
        </w:rPr>
        <w:t> </w:t>
      </w:r>
      <w:r w:rsidRPr="00AF586C">
        <w:rPr>
          <w:rStyle w:val="Strong"/>
          <w:rFonts w:ascii="Arial" w:hAnsi="Arial" w:cs="Arial"/>
          <w:bCs/>
        </w:rPr>
        <w:t>fibres</w:t>
      </w:r>
      <w:r w:rsidRPr="00AF586C">
        <w:rPr>
          <w:rFonts w:ascii="Arial" w:hAnsi="Arial" w:cs="Arial"/>
        </w:rPr>
        <w:t xml:space="preserve">, notamment de la pectine, ce qui lui donne des </w:t>
      </w:r>
      <w:r w:rsidRPr="00AF586C">
        <w:rPr>
          <w:rFonts w:ascii="Arial" w:hAnsi="Arial" w:cs="Arial"/>
          <w:b/>
        </w:rPr>
        <w:t>propriétés laxatives.</w:t>
      </w:r>
      <w:r w:rsidRPr="00AF586C">
        <w:rPr>
          <w:rFonts w:ascii="Arial" w:hAnsi="Arial" w:cs="Arial"/>
        </w:rPr>
        <w:t xml:space="preserve"> En consommer est donc </w:t>
      </w:r>
      <w:r w:rsidRPr="00AF586C">
        <w:rPr>
          <w:rFonts w:ascii="Arial" w:hAnsi="Arial" w:cs="Arial"/>
          <w:b/>
        </w:rPr>
        <w:t>recommandé en cas de paresse intestinale</w:t>
      </w:r>
      <w:r w:rsidRPr="00AF586C">
        <w:rPr>
          <w:rFonts w:ascii="Arial" w:hAnsi="Arial" w:cs="Arial"/>
        </w:rPr>
        <w:t xml:space="preserve">. La pectine est également importante pour </w:t>
      </w:r>
      <w:r w:rsidRPr="00AF586C">
        <w:rPr>
          <w:rFonts w:ascii="Arial" w:hAnsi="Arial" w:cs="Arial"/>
          <w:b/>
        </w:rPr>
        <w:t>réguler le taux de cholestérol</w:t>
      </w:r>
      <w:r w:rsidRPr="00AF586C">
        <w:rPr>
          <w:rFonts w:ascii="Arial" w:hAnsi="Arial" w:cs="Arial"/>
        </w:rPr>
        <w:t>.</w:t>
      </w:r>
    </w:p>
    <w:p w:rsidR="00235599" w:rsidRPr="00AF586C" w:rsidRDefault="00235599" w:rsidP="00AB4D7E">
      <w:pPr>
        <w:jc w:val="both"/>
        <w:rPr>
          <w:rFonts w:ascii="Arial" w:hAnsi="Arial" w:cs="Arial"/>
        </w:rPr>
      </w:pPr>
      <w:r w:rsidRPr="00AF586C">
        <w:rPr>
          <w:rFonts w:ascii="Arial" w:hAnsi="Arial" w:cs="Arial"/>
        </w:rPr>
        <w:br/>
      </w:r>
    </w:p>
    <w:p w:rsidR="00235599" w:rsidRPr="00AF586C" w:rsidRDefault="00235599" w:rsidP="00AB4D7E">
      <w:pPr>
        <w:pStyle w:val="NormalWeb"/>
        <w:shd w:val="clear" w:color="auto" w:fill="FFFFFF"/>
        <w:spacing w:before="0" w:after="0"/>
        <w:jc w:val="both"/>
        <w:rPr>
          <w:rFonts w:ascii="Arial" w:hAnsi="Arial" w:cs="Arial"/>
        </w:rPr>
      </w:pPr>
      <w:r w:rsidRPr="00AF586C">
        <w:rPr>
          <w:rFonts w:ascii="Arial" w:hAnsi="Arial" w:cs="Arial"/>
        </w:rPr>
        <w:t>Cette espèce de prune fait partie des fruits les plus énergétiques car elle apporte 60 calories pour 100 g. Elle est par ailleurs</w:t>
      </w:r>
      <w:r w:rsidRPr="00AF586C">
        <w:rPr>
          <w:rStyle w:val="apple-converted-space"/>
          <w:rFonts w:ascii="Arial" w:hAnsi="Arial" w:cs="Arial"/>
        </w:rPr>
        <w:t> </w:t>
      </w:r>
      <w:r w:rsidRPr="00AF586C">
        <w:rPr>
          <w:rStyle w:val="Strong"/>
          <w:rFonts w:ascii="Arial" w:hAnsi="Arial" w:cs="Arial"/>
          <w:bCs/>
        </w:rPr>
        <w:t>riche en sucres</w:t>
      </w:r>
      <w:r w:rsidRPr="00AF586C">
        <w:rPr>
          <w:rStyle w:val="apple-converted-space"/>
          <w:rFonts w:ascii="Arial" w:hAnsi="Arial" w:cs="Arial"/>
        </w:rPr>
        <w:t> </w:t>
      </w:r>
      <w:r w:rsidRPr="00AF586C">
        <w:rPr>
          <w:rFonts w:ascii="Arial" w:hAnsi="Arial" w:cs="Arial"/>
        </w:rPr>
        <w:t xml:space="preserve">puisque 100 g de mirabelle fournissent 15 g de glucides, qui sont pour l’essentiel des sucres simples. Ceux-ci sont facilement </w:t>
      </w:r>
      <w:r w:rsidRPr="00AF586C">
        <w:rPr>
          <w:rFonts w:ascii="Arial" w:hAnsi="Arial" w:cs="Arial"/>
          <w:b/>
        </w:rPr>
        <w:t xml:space="preserve">transformables en énergie </w:t>
      </w:r>
      <w:r w:rsidRPr="00AF586C">
        <w:rPr>
          <w:rFonts w:ascii="Arial" w:hAnsi="Arial" w:cs="Arial"/>
        </w:rPr>
        <w:t>par l’organisme.</w:t>
      </w:r>
    </w:p>
    <w:p w:rsidR="00235599" w:rsidRPr="00AF586C" w:rsidRDefault="00235599" w:rsidP="00AB4D7E">
      <w:pPr>
        <w:jc w:val="both"/>
        <w:rPr>
          <w:rFonts w:ascii="Arial" w:hAnsi="Arial" w:cs="Arial"/>
        </w:rPr>
      </w:pPr>
    </w:p>
    <w:p w:rsidR="00235599" w:rsidRPr="00AF586C" w:rsidRDefault="00235599" w:rsidP="00AB4D7E">
      <w:pPr>
        <w:pStyle w:val="NormalWeb"/>
        <w:shd w:val="clear" w:color="auto" w:fill="FFFFFF"/>
        <w:spacing w:before="0" w:after="0"/>
        <w:jc w:val="both"/>
        <w:rPr>
          <w:rFonts w:ascii="Arial" w:hAnsi="Arial" w:cs="Arial"/>
        </w:rPr>
      </w:pPr>
      <w:r w:rsidRPr="00AF586C">
        <w:rPr>
          <w:rFonts w:ascii="Arial" w:hAnsi="Arial" w:cs="Arial"/>
        </w:rPr>
        <w:t>C’est également une source de vitamines, en particulier de la</w:t>
      </w:r>
      <w:r w:rsidRPr="00AF586C">
        <w:rPr>
          <w:rStyle w:val="apple-converted-space"/>
          <w:rFonts w:ascii="Arial" w:hAnsi="Arial" w:cs="Arial"/>
        </w:rPr>
        <w:t> </w:t>
      </w:r>
      <w:r w:rsidRPr="00AF586C">
        <w:rPr>
          <w:rStyle w:val="Strong"/>
          <w:rFonts w:ascii="Arial" w:hAnsi="Arial" w:cs="Arial"/>
          <w:bCs/>
        </w:rPr>
        <w:t>vitamine A</w:t>
      </w:r>
      <w:r w:rsidRPr="00AF586C">
        <w:rPr>
          <w:rFonts w:ascii="Arial" w:hAnsi="Arial" w:cs="Arial"/>
        </w:rPr>
        <w:t xml:space="preserve">. Celle-ci est notamment importante pour entretenir </w:t>
      </w:r>
      <w:r w:rsidRPr="00AF586C">
        <w:rPr>
          <w:rFonts w:ascii="Arial" w:hAnsi="Arial" w:cs="Arial"/>
          <w:b/>
        </w:rPr>
        <w:t>la santé de votre peau</w:t>
      </w:r>
      <w:r w:rsidRPr="00AF586C">
        <w:rPr>
          <w:rFonts w:ascii="Arial" w:hAnsi="Arial" w:cs="Arial"/>
        </w:rPr>
        <w:t xml:space="preserve"> ainsi que </w:t>
      </w:r>
      <w:r w:rsidRPr="00AF586C">
        <w:rPr>
          <w:rFonts w:ascii="Arial" w:hAnsi="Arial" w:cs="Arial"/>
          <w:b/>
        </w:rPr>
        <w:t>votre vue</w:t>
      </w:r>
      <w:r w:rsidRPr="00AF586C">
        <w:rPr>
          <w:rFonts w:ascii="Arial" w:hAnsi="Arial" w:cs="Arial"/>
        </w:rPr>
        <w:t xml:space="preserve">. La mirabelle est d’autre part une bonne source de </w:t>
      </w:r>
      <w:r w:rsidRPr="00AF586C">
        <w:rPr>
          <w:rFonts w:ascii="Arial" w:hAnsi="Arial" w:cs="Arial"/>
          <w:b/>
        </w:rPr>
        <w:t>vitamine C.</w:t>
      </w:r>
      <w:r w:rsidRPr="00AF586C">
        <w:rPr>
          <w:rFonts w:ascii="Arial" w:hAnsi="Arial" w:cs="Arial"/>
        </w:rPr>
        <w:br/>
      </w:r>
    </w:p>
    <w:p w:rsidR="00235599" w:rsidRDefault="00235599" w:rsidP="00AB4D7E">
      <w:pPr>
        <w:pStyle w:val="NormalWeb"/>
        <w:shd w:val="clear" w:color="auto" w:fill="FFFFFF"/>
        <w:spacing w:before="0" w:after="0"/>
        <w:jc w:val="both"/>
        <w:rPr>
          <w:rFonts w:ascii="Arial" w:hAnsi="Arial" w:cs="Arial"/>
        </w:rPr>
      </w:pPr>
      <w:r w:rsidRPr="00AF586C">
        <w:rPr>
          <w:rFonts w:ascii="Arial" w:hAnsi="Arial" w:cs="Arial"/>
        </w:rPr>
        <w:t>Elle apporte enfin à votre organisme de multiples</w:t>
      </w:r>
      <w:r w:rsidRPr="00AF586C">
        <w:rPr>
          <w:rStyle w:val="apple-converted-space"/>
          <w:rFonts w:ascii="Arial" w:hAnsi="Arial" w:cs="Arial"/>
        </w:rPr>
        <w:t> </w:t>
      </w:r>
      <w:r w:rsidRPr="00AF586C">
        <w:rPr>
          <w:rStyle w:val="Strong"/>
          <w:rFonts w:ascii="Arial" w:hAnsi="Arial" w:cs="Arial"/>
          <w:bCs/>
        </w:rPr>
        <w:t>sels minéraux et oligo-éléments</w:t>
      </w:r>
      <w:r w:rsidRPr="00AF586C">
        <w:rPr>
          <w:rFonts w:ascii="Arial" w:hAnsi="Arial" w:cs="Arial"/>
        </w:rPr>
        <w:t xml:space="preserve">, essentiels pour le bon fonctionnement du métabolisme. </w:t>
      </w:r>
    </w:p>
    <w:p w:rsidR="00235599" w:rsidRDefault="00235599" w:rsidP="00AB4D7E">
      <w:pPr>
        <w:pStyle w:val="NormalWeb"/>
        <w:shd w:val="clear" w:color="auto" w:fill="FFFFFF"/>
        <w:spacing w:before="0" w:after="0"/>
        <w:jc w:val="both"/>
        <w:rPr>
          <w:rFonts w:ascii="Arial" w:hAnsi="Arial" w:cs="Arial"/>
          <w:b/>
        </w:rPr>
      </w:pPr>
      <w:r w:rsidRPr="00AF586C">
        <w:rPr>
          <w:rFonts w:ascii="Arial" w:hAnsi="Arial" w:cs="Arial"/>
          <w:b/>
        </w:rPr>
        <w:t>Le potassium</w:t>
      </w:r>
      <w:r w:rsidRPr="00AF586C">
        <w:rPr>
          <w:rFonts w:ascii="Arial" w:hAnsi="Arial" w:cs="Arial"/>
        </w:rPr>
        <w:t xml:space="preserve"> est particulièrement présent, mais la mirabelle apporte également des quantités intéressantes d’autres minéraux, comme </w:t>
      </w:r>
      <w:r w:rsidRPr="00AF586C">
        <w:rPr>
          <w:rFonts w:ascii="Arial" w:hAnsi="Arial" w:cs="Arial"/>
          <w:b/>
        </w:rPr>
        <w:t>du phosphore, du magnésium, du calcium, du fer et du cuivre.</w:t>
      </w:r>
    </w:p>
    <w:p w:rsidR="00235599" w:rsidRDefault="00235599" w:rsidP="00AB4D7E">
      <w:pPr>
        <w:pStyle w:val="NormalWeb"/>
        <w:shd w:val="clear" w:color="auto" w:fill="FFFFFF"/>
        <w:spacing w:before="0" w:after="0"/>
        <w:jc w:val="both"/>
        <w:rPr>
          <w:rFonts w:ascii="Arial" w:hAnsi="Arial" w:cs="Arial"/>
          <w:b/>
        </w:rPr>
      </w:pPr>
    </w:p>
    <w:p w:rsidR="00235599" w:rsidRDefault="00235599" w:rsidP="00AB4D7E">
      <w:pPr>
        <w:pStyle w:val="NormalWeb"/>
        <w:shd w:val="clear" w:color="auto" w:fill="FFFFFF"/>
        <w:spacing w:before="0" w:after="0"/>
        <w:jc w:val="both"/>
        <w:rPr>
          <w:rFonts w:ascii="Arial" w:hAnsi="Arial" w:cs="Arial"/>
          <w:b/>
        </w:rPr>
      </w:pPr>
    </w:p>
    <w:p w:rsidR="00235599" w:rsidRPr="00AF586C" w:rsidRDefault="00235599" w:rsidP="00AB4D7E">
      <w:pPr>
        <w:pStyle w:val="NormalWeb"/>
        <w:shd w:val="clear" w:color="auto" w:fill="FFFFFF"/>
        <w:spacing w:before="0" w:after="0"/>
        <w:jc w:val="both"/>
        <w:rPr>
          <w:rFonts w:ascii="Arial" w:hAnsi="Arial" w:cs="Arial"/>
          <w:b/>
        </w:rPr>
      </w:pPr>
    </w:p>
    <w:p w:rsidR="00235599" w:rsidRDefault="00235599" w:rsidP="00AB4D7E">
      <w:pPr>
        <w:pStyle w:val="NormalWeb"/>
        <w:shd w:val="clear" w:color="auto" w:fill="FFFFFF"/>
        <w:spacing w:before="0" w:after="0"/>
        <w:jc w:val="both"/>
        <w:rPr>
          <w:rFonts w:ascii="Arial" w:hAnsi="Arial" w:cs="Arial"/>
        </w:rPr>
      </w:pPr>
      <w:r w:rsidRPr="00AF586C">
        <w:rPr>
          <w:rFonts w:ascii="Arial" w:hAnsi="Arial" w:cs="Arial"/>
        </w:rPr>
        <w:t xml:space="preserve">Si les races et les techniques d'élevage des </w:t>
      </w:r>
      <w:r w:rsidRPr="00AF586C">
        <w:rPr>
          <w:rFonts w:ascii="Arial" w:hAnsi="Arial" w:cs="Arial"/>
          <w:b/>
          <w:u w:val="single"/>
        </w:rPr>
        <w:t>canards</w:t>
      </w:r>
      <w:r w:rsidRPr="00AF586C">
        <w:rPr>
          <w:rFonts w:ascii="Arial" w:hAnsi="Arial" w:cs="Arial"/>
        </w:rPr>
        <w:t xml:space="preserve"> offrent des chairs plus ou moins grasses et caloriques, la moyenne se situe aux alentours des 130 kcal pour 100 g (à titre de comparaison, le poulet est à 160 kcal pour 100 g).</w:t>
      </w:r>
    </w:p>
    <w:p w:rsidR="00235599" w:rsidRPr="00AF586C" w:rsidRDefault="00235599" w:rsidP="00AB4D7E">
      <w:pPr>
        <w:pStyle w:val="NormalWeb"/>
        <w:shd w:val="clear" w:color="auto" w:fill="FFFFFF"/>
        <w:spacing w:before="0" w:after="0"/>
        <w:jc w:val="both"/>
        <w:rPr>
          <w:rFonts w:ascii="Arial" w:hAnsi="Arial" w:cs="Arial"/>
        </w:rPr>
      </w:pPr>
    </w:p>
    <w:p w:rsidR="00235599" w:rsidRDefault="00235599" w:rsidP="00AB4D7E">
      <w:pPr>
        <w:pStyle w:val="NormalWeb"/>
        <w:shd w:val="clear" w:color="auto" w:fill="FFFFFF"/>
        <w:spacing w:before="0" w:after="0"/>
        <w:jc w:val="both"/>
        <w:rPr>
          <w:rFonts w:ascii="Arial" w:hAnsi="Arial" w:cs="Arial"/>
        </w:rPr>
      </w:pPr>
      <w:r w:rsidRPr="00AF586C">
        <w:rPr>
          <w:rFonts w:ascii="Arial" w:hAnsi="Arial" w:cs="Arial"/>
        </w:rPr>
        <w:t>Le canard est d'autant</w:t>
      </w:r>
      <w:r w:rsidRPr="00AF586C">
        <w:rPr>
          <w:rStyle w:val="apple-converted-space"/>
          <w:rFonts w:ascii="Arial" w:hAnsi="Arial" w:cs="Arial"/>
        </w:rPr>
        <w:t> </w:t>
      </w:r>
      <w:r w:rsidRPr="00AF586C">
        <w:rPr>
          <w:rFonts w:ascii="Arial" w:hAnsi="Arial" w:cs="Arial"/>
          <w:b/>
          <w:bCs/>
        </w:rPr>
        <w:t>peu calorique</w:t>
      </w:r>
      <w:r w:rsidRPr="00AF586C">
        <w:rPr>
          <w:rStyle w:val="apple-converted-space"/>
          <w:rFonts w:ascii="Arial" w:hAnsi="Arial" w:cs="Arial"/>
        </w:rPr>
        <w:t> </w:t>
      </w:r>
      <w:r w:rsidRPr="00AF586C">
        <w:rPr>
          <w:rFonts w:ascii="Arial" w:hAnsi="Arial" w:cs="Arial"/>
        </w:rPr>
        <w:t>que la majeur partie de sa masse graisseuse est contenue sous la forme d'une couche homogène située entre la peau et la chair. Il est donc très facile, pour les personnes préoccupées par leur ligne, de la retirer (après cuisson). Une perte aussi bien gustative que nutritive, cette graisse étant riche en</w:t>
      </w:r>
      <w:r w:rsidRPr="00AF586C">
        <w:rPr>
          <w:rStyle w:val="apple-converted-space"/>
          <w:rFonts w:ascii="Arial" w:hAnsi="Arial" w:cs="Arial"/>
        </w:rPr>
        <w:t> </w:t>
      </w:r>
      <w:r w:rsidRPr="00AF586C">
        <w:rPr>
          <w:rFonts w:ascii="Arial" w:hAnsi="Arial" w:cs="Arial"/>
          <w:b/>
          <w:bCs/>
        </w:rPr>
        <w:t>acides gras polyinsaturés</w:t>
      </w:r>
      <w:r w:rsidRPr="00AF586C">
        <w:rPr>
          <w:rStyle w:val="apple-converted-space"/>
          <w:rFonts w:ascii="Arial" w:hAnsi="Arial" w:cs="Arial"/>
        </w:rPr>
        <w:t> </w:t>
      </w:r>
      <w:r w:rsidRPr="00AF586C">
        <w:rPr>
          <w:rFonts w:ascii="Arial" w:hAnsi="Arial" w:cs="Arial"/>
        </w:rPr>
        <w:t xml:space="preserve">qualifiés de </w:t>
      </w:r>
      <w:r w:rsidRPr="00AF586C">
        <w:rPr>
          <w:rFonts w:ascii="Arial" w:hAnsi="Arial" w:cs="Arial"/>
          <w:b/>
        </w:rPr>
        <w:t>"bon cholestérol</w:t>
      </w:r>
      <w:r w:rsidRPr="00AF586C">
        <w:rPr>
          <w:rFonts w:ascii="Arial" w:hAnsi="Arial" w:cs="Arial"/>
        </w:rPr>
        <w:t>".</w:t>
      </w:r>
    </w:p>
    <w:p w:rsidR="00235599" w:rsidRPr="00AF586C" w:rsidRDefault="00235599" w:rsidP="00AB4D7E">
      <w:pPr>
        <w:pStyle w:val="NormalWeb"/>
        <w:shd w:val="clear" w:color="auto" w:fill="FFFFFF"/>
        <w:spacing w:before="0" w:after="0"/>
        <w:jc w:val="both"/>
        <w:rPr>
          <w:rFonts w:ascii="Arial" w:hAnsi="Arial" w:cs="Arial"/>
        </w:rPr>
      </w:pPr>
    </w:p>
    <w:p w:rsidR="00235599" w:rsidRPr="00AF586C" w:rsidRDefault="00235599" w:rsidP="00AB4D7E">
      <w:pPr>
        <w:pStyle w:val="NormalWeb"/>
        <w:shd w:val="clear" w:color="auto" w:fill="FFFFFF"/>
        <w:spacing w:before="0" w:after="0"/>
        <w:jc w:val="both"/>
        <w:rPr>
          <w:rFonts w:ascii="Arial" w:hAnsi="Arial" w:cs="Arial"/>
        </w:rPr>
      </w:pPr>
      <w:r w:rsidRPr="00AF586C">
        <w:rPr>
          <w:rFonts w:ascii="Arial" w:hAnsi="Arial" w:cs="Arial"/>
        </w:rPr>
        <w:t>Outre cet apport énergétique tout à fait raisonnable, le canard témoigne de taux corrects en</w:t>
      </w:r>
      <w:r w:rsidRPr="00AF586C">
        <w:rPr>
          <w:rStyle w:val="apple-converted-space"/>
          <w:rFonts w:ascii="Arial" w:hAnsi="Arial" w:cs="Arial"/>
        </w:rPr>
        <w:t> </w:t>
      </w:r>
      <w:r w:rsidRPr="00AF586C">
        <w:rPr>
          <w:rFonts w:ascii="Arial" w:hAnsi="Arial" w:cs="Arial"/>
          <w:b/>
          <w:bCs/>
        </w:rPr>
        <w:t>vitamines</w:t>
      </w:r>
      <w:r w:rsidRPr="00AF586C">
        <w:rPr>
          <w:rFonts w:ascii="Arial" w:hAnsi="Arial" w:cs="Arial"/>
        </w:rPr>
        <w:t xml:space="preserve">, en particulier issues du </w:t>
      </w:r>
      <w:r w:rsidRPr="00AF586C">
        <w:rPr>
          <w:rFonts w:ascii="Arial" w:hAnsi="Arial" w:cs="Arial"/>
          <w:b/>
        </w:rPr>
        <w:t>groupe B</w:t>
      </w:r>
      <w:r w:rsidRPr="00AF586C">
        <w:rPr>
          <w:rFonts w:ascii="Arial" w:hAnsi="Arial" w:cs="Arial"/>
        </w:rPr>
        <w:t>, ainsi que d'une quantité de protéi</w:t>
      </w:r>
      <w:r>
        <w:rPr>
          <w:rFonts w:ascii="Arial" w:hAnsi="Arial" w:cs="Arial"/>
        </w:rPr>
        <w:t xml:space="preserve">nes équivalente à celle de toute </w:t>
      </w:r>
      <w:r w:rsidRPr="00AF586C">
        <w:rPr>
          <w:rFonts w:ascii="Arial" w:hAnsi="Arial" w:cs="Arial"/>
        </w:rPr>
        <w:t>autre viande.</w:t>
      </w:r>
      <w:r w:rsidRPr="00AF586C">
        <w:rPr>
          <w:rStyle w:val="apple-converted-space"/>
          <w:rFonts w:ascii="Arial" w:hAnsi="Arial" w:cs="Arial"/>
        </w:rPr>
        <w:t> </w:t>
      </w:r>
      <w:r w:rsidRPr="00AF586C">
        <w:rPr>
          <w:rFonts w:ascii="Arial" w:hAnsi="Arial" w:cs="Arial"/>
        </w:rPr>
        <w:br/>
        <w:t>C'est toutefois au niveau du</w:t>
      </w:r>
      <w:r w:rsidRPr="00AF586C">
        <w:rPr>
          <w:rStyle w:val="apple-converted-space"/>
          <w:rFonts w:ascii="Arial" w:hAnsi="Arial" w:cs="Arial"/>
        </w:rPr>
        <w:t> </w:t>
      </w:r>
      <w:r w:rsidRPr="00AF586C">
        <w:rPr>
          <w:rFonts w:ascii="Arial" w:hAnsi="Arial" w:cs="Arial"/>
          <w:b/>
          <w:bCs/>
        </w:rPr>
        <w:t>fer</w:t>
      </w:r>
      <w:r w:rsidRPr="00AF586C">
        <w:rPr>
          <w:rFonts w:ascii="Arial" w:hAnsi="Arial" w:cs="Arial"/>
        </w:rPr>
        <w:t xml:space="preserve">, indispensable à </w:t>
      </w:r>
      <w:r w:rsidRPr="00AF586C">
        <w:rPr>
          <w:rFonts w:ascii="Arial" w:hAnsi="Arial" w:cs="Arial"/>
          <w:b/>
        </w:rPr>
        <w:t>l'oxygénation de l'organisme</w:t>
      </w:r>
      <w:r w:rsidRPr="00AF586C">
        <w:rPr>
          <w:rFonts w:ascii="Arial" w:hAnsi="Arial" w:cs="Arial"/>
        </w:rPr>
        <w:t>, que le canard se révèle plus intéressant encore, grâce à une teneur supérieure à celle des autres volailles.</w:t>
      </w:r>
    </w:p>
    <w:p w:rsidR="00235599" w:rsidRDefault="00235599" w:rsidP="00AB4D7E">
      <w:pPr>
        <w:pStyle w:val="NormalWeb"/>
        <w:shd w:val="clear" w:color="auto" w:fill="FFFFFF"/>
        <w:spacing w:before="0" w:after="0"/>
        <w:jc w:val="both"/>
        <w:rPr>
          <w:rFonts w:ascii="Arial" w:hAnsi="Arial" w:cs="Arial"/>
        </w:rPr>
      </w:pPr>
      <w:bookmarkStart w:id="0" w:name="_GoBack"/>
      <w:bookmarkEnd w:id="0"/>
    </w:p>
    <w:sectPr w:rsidR="00235599"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599" w:rsidRDefault="00235599">
      <w:r>
        <w:separator/>
      </w:r>
    </w:p>
  </w:endnote>
  <w:endnote w:type="continuationSeparator" w:id="0">
    <w:p w:rsidR="00235599" w:rsidRDefault="002355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99" w:rsidRDefault="00235599"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35599" w:rsidRDefault="00235599"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599" w:rsidRDefault="00235599">
      <w:r>
        <w:separator/>
      </w:r>
    </w:p>
  </w:footnote>
  <w:footnote w:type="continuationSeparator" w:id="0">
    <w:p w:rsidR="00235599" w:rsidRDefault="00235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99" w:rsidRDefault="00235599">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6342E"/>
    <w:rsid w:val="00065C8D"/>
    <w:rsid w:val="00077C66"/>
    <w:rsid w:val="00080CDF"/>
    <w:rsid w:val="00082359"/>
    <w:rsid w:val="00087F66"/>
    <w:rsid w:val="000A1062"/>
    <w:rsid w:val="000A45A0"/>
    <w:rsid w:val="000A64D5"/>
    <w:rsid w:val="000B7600"/>
    <w:rsid w:val="000C0887"/>
    <w:rsid w:val="000C40C2"/>
    <w:rsid w:val="000D57A9"/>
    <w:rsid w:val="000E4F83"/>
    <w:rsid w:val="000F5DC9"/>
    <w:rsid w:val="0013362F"/>
    <w:rsid w:val="001340C3"/>
    <w:rsid w:val="00143F52"/>
    <w:rsid w:val="00145F8E"/>
    <w:rsid w:val="001519F1"/>
    <w:rsid w:val="00195967"/>
    <w:rsid w:val="00196D23"/>
    <w:rsid w:val="001B4DF6"/>
    <w:rsid w:val="001B57B1"/>
    <w:rsid w:val="001B5F50"/>
    <w:rsid w:val="001D31F2"/>
    <w:rsid w:val="001D63AD"/>
    <w:rsid w:val="001E5515"/>
    <w:rsid w:val="001F29A1"/>
    <w:rsid w:val="001F7BF8"/>
    <w:rsid w:val="0020395A"/>
    <w:rsid w:val="0021395E"/>
    <w:rsid w:val="00221E0B"/>
    <w:rsid w:val="0022548B"/>
    <w:rsid w:val="0022612D"/>
    <w:rsid w:val="00235599"/>
    <w:rsid w:val="00235C04"/>
    <w:rsid w:val="00242A72"/>
    <w:rsid w:val="00265919"/>
    <w:rsid w:val="002715AB"/>
    <w:rsid w:val="0029247E"/>
    <w:rsid w:val="002A3F6D"/>
    <w:rsid w:val="002A59EE"/>
    <w:rsid w:val="002C45A3"/>
    <w:rsid w:val="002E5CDD"/>
    <w:rsid w:val="003147FE"/>
    <w:rsid w:val="00320286"/>
    <w:rsid w:val="00330D2F"/>
    <w:rsid w:val="0034597E"/>
    <w:rsid w:val="0035166F"/>
    <w:rsid w:val="003534D6"/>
    <w:rsid w:val="00356D2A"/>
    <w:rsid w:val="00361DBE"/>
    <w:rsid w:val="00372E63"/>
    <w:rsid w:val="003800F3"/>
    <w:rsid w:val="003A4A06"/>
    <w:rsid w:val="003A5F9B"/>
    <w:rsid w:val="003D6815"/>
    <w:rsid w:val="00401547"/>
    <w:rsid w:val="00402A25"/>
    <w:rsid w:val="004047B1"/>
    <w:rsid w:val="00415CA5"/>
    <w:rsid w:val="004203EC"/>
    <w:rsid w:val="00420DCB"/>
    <w:rsid w:val="004223DA"/>
    <w:rsid w:val="004228A5"/>
    <w:rsid w:val="00424A97"/>
    <w:rsid w:val="00434105"/>
    <w:rsid w:val="004469BE"/>
    <w:rsid w:val="00446B11"/>
    <w:rsid w:val="0045115C"/>
    <w:rsid w:val="004518DC"/>
    <w:rsid w:val="00451E41"/>
    <w:rsid w:val="004628F7"/>
    <w:rsid w:val="004927C9"/>
    <w:rsid w:val="004A403F"/>
    <w:rsid w:val="004A6123"/>
    <w:rsid w:val="004B08A4"/>
    <w:rsid w:val="004C237F"/>
    <w:rsid w:val="004C6E3E"/>
    <w:rsid w:val="004C72D5"/>
    <w:rsid w:val="004E543B"/>
    <w:rsid w:val="004F0859"/>
    <w:rsid w:val="004F1BD0"/>
    <w:rsid w:val="004F2113"/>
    <w:rsid w:val="004F4FAB"/>
    <w:rsid w:val="00500F12"/>
    <w:rsid w:val="00504613"/>
    <w:rsid w:val="00510F95"/>
    <w:rsid w:val="0051153E"/>
    <w:rsid w:val="0051680C"/>
    <w:rsid w:val="005212A5"/>
    <w:rsid w:val="00542449"/>
    <w:rsid w:val="00542E6E"/>
    <w:rsid w:val="00542EEF"/>
    <w:rsid w:val="005753B1"/>
    <w:rsid w:val="00592296"/>
    <w:rsid w:val="0059717E"/>
    <w:rsid w:val="00597666"/>
    <w:rsid w:val="005A6F7E"/>
    <w:rsid w:val="005B39B2"/>
    <w:rsid w:val="005C5588"/>
    <w:rsid w:val="005D5565"/>
    <w:rsid w:val="005E3C5C"/>
    <w:rsid w:val="005F595D"/>
    <w:rsid w:val="005F5B22"/>
    <w:rsid w:val="005F7B24"/>
    <w:rsid w:val="0061425F"/>
    <w:rsid w:val="006235B7"/>
    <w:rsid w:val="00626071"/>
    <w:rsid w:val="00637FFE"/>
    <w:rsid w:val="00644E6E"/>
    <w:rsid w:val="00645C2B"/>
    <w:rsid w:val="006477FB"/>
    <w:rsid w:val="00656D26"/>
    <w:rsid w:val="0065773C"/>
    <w:rsid w:val="006643E0"/>
    <w:rsid w:val="0067217D"/>
    <w:rsid w:val="00674D13"/>
    <w:rsid w:val="00684A02"/>
    <w:rsid w:val="00687B47"/>
    <w:rsid w:val="006A6E43"/>
    <w:rsid w:val="006C4C90"/>
    <w:rsid w:val="006D2DEB"/>
    <w:rsid w:val="006D5615"/>
    <w:rsid w:val="006E160B"/>
    <w:rsid w:val="006E5074"/>
    <w:rsid w:val="006F1210"/>
    <w:rsid w:val="006F6EEC"/>
    <w:rsid w:val="00714A7C"/>
    <w:rsid w:val="0073034B"/>
    <w:rsid w:val="007318D4"/>
    <w:rsid w:val="00732E19"/>
    <w:rsid w:val="00733586"/>
    <w:rsid w:val="00734BC9"/>
    <w:rsid w:val="007419BC"/>
    <w:rsid w:val="007425F4"/>
    <w:rsid w:val="007502FD"/>
    <w:rsid w:val="00766B77"/>
    <w:rsid w:val="00770171"/>
    <w:rsid w:val="0077410B"/>
    <w:rsid w:val="007756DF"/>
    <w:rsid w:val="007A6F2A"/>
    <w:rsid w:val="007A70B8"/>
    <w:rsid w:val="007B4483"/>
    <w:rsid w:val="007C6865"/>
    <w:rsid w:val="007D2F76"/>
    <w:rsid w:val="007D7F38"/>
    <w:rsid w:val="008044EB"/>
    <w:rsid w:val="00816826"/>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F19"/>
    <w:rsid w:val="00982BD4"/>
    <w:rsid w:val="009B33F7"/>
    <w:rsid w:val="009D0ED1"/>
    <w:rsid w:val="009E3B9F"/>
    <w:rsid w:val="009E709E"/>
    <w:rsid w:val="009F0E9B"/>
    <w:rsid w:val="00A000BB"/>
    <w:rsid w:val="00A004F5"/>
    <w:rsid w:val="00A16B0D"/>
    <w:rsid w:val="00A208EE"/>
    <w:rsid w:val="00A27580"/>
    <w:rsid w:val="00A27A04"/>
    <w:rsid w:val="00A3482D"/>
    <w:rsid w:val="00A548FF"/>
    <w:rsid w:val="00A65F8A"/>
    <w:rsid w:val="00A7158F"/>
    <w:rsid w:val="00A754A8"/>
    <w:rsid w:val="00A902EA"/>
    <w:rsid w:val="00A91D09"/>
    <w:rsid w:val="00A94380"/>
    <w:rsid w:val="00A94873"/>
    <w:rsid w:val="00A959B6"/>
    <w:rsid w:val="00AA5279"/>
    <w:rsid w:val="00AB304E"/>
    <w:rsid w:val="00AB42E7"/>
    <w:rsid w:val="00AB4D7E"/>
    <w:rsid w:val="00AC0680"/>
    <w:rsid w:val="00AD2A3E"/>
    <w:rsid w:val="00AD738E"/>
    <w:rsid w:val="00AF586C"/>
    <w:rsid w:val="00B02F8A"/>
    <w:rsid w:val="00B031F4"/>
    <w:rsid w:val="00B11563"/>
    <w:rsid w:val="00B2038B"/>
    <w:rsid w:val="00B25AA7"/>
    <w:rsid w:val="00B26FBB"/>
    <w:rsid w:val="00B3278F"/>
    <w:rsid w:val="00B436F2"/>
    <w:rsid w:val="00B46D05"/>
    <w:rsid w:val="00B67FD2"/>
    <w:rsid w:val="00B73104"/>
    <w:rsid w:val="00B7349B"/>
    <w:rsid w:val="00B73FAC"/>
    <w:rsid w:val="00B804E1"/>
    <w:rsid w:val="00B81E24"/>
    <w:rsid w:val="00B91442"/>
    <w:rsid w:val="00B9314D"/>
    <w:rsid w:val="00B941D3"/>
    <w:rsid w:val="00BA38C3"/>
    <w:rsid w:val="00BB2DBA"/>
    <w:rsid w:val="00BB4537"/>
    <w:rsid w:val="00BC2857"/>
    <w:rsid w:val="00BC79BE"/>
    <w:rsid w:val="00BE3651"/>
    <w:rsid w:val="00BE519C"/>
    <w:rsid w:val="00BF20C2"/>
    <w:rsid w:val="00BF6FE6"/>
    <w:rsid w:val="00C14FF0"/>
    <w:rsid w:val="00C37966"/>
    <w:rsid w:val="00C405C7"/>
    <w:rsid w:val="00C44FC8"/>
    <w:rsid w:val="00C46A26"/>
    <w:rsid w:val="00C52B58"/>
    <w:rsid w:val="00C539F6"/>
    <w:rsid w:val="00C6260E"/>
    <w:rsid w:val="00C62ACC"/>
    <w:rsid w:val="00C652D8"/>
    <w:rsid w:val="00C9210D"/>
    <w:rsid w:val="00C929E2"/>
    <w:rsid w:val="00C94791"/>
    <w:rsid w:val="00CA39ED"/>
    <w:rsid w:val="00CA63FF"/>
    <w:rsid w:val="00CC7734"/>
    <w:rsid w:val="00CC780B"/>
    <w:rsid w:val="00CD4260"/>
    <w:rsid w:val="00CE52D9"/>
    <w:rsid w:val="00CF32FB"/>
    <w:rsid w:val="00D25E8E"/>
    <w:rsid w:val="00D35417"/>
    <w:rsid w:val="00D42638"/>
    <w:rsid w:val="00D43949"/>
    <w:rsid w:val="00D46AF2"/>
    <w:rsid w:val="00D50068"/>
    <w:rsid w:val="00D535B1"/>
    <w:rsid w:val="00D535DF"/>
    <w:rsid w:val="00D54394"/>
    <w:rsid w:val="00D62C5F"/>
    <w:rsid w:val="00D669E7"/>
    <w:rsid w:val="00D67F6F"/>
    <w:rsid w:val="00D70BD1"/>
    <w:rsid w:val="00D94BD7"/>
    <w:rsid w:val="00DA1AE8"/>
    <w:rsid w:val="00DE1CE2"/>
    <w:rsid w:val="00DE399B"/>
    <w:rsid w:val="00DF0258"/>
    <w:rsid w:val="00E31600"/>
    <w:rsid w:val="00E32912"/>
    <w:rsid w:val="00E3382B"/>
    <w:rsid w:val="00E6678E"/>
    <w:rsid w:val="00E70A40"/>
    <w:rsid w:val="00E73D52"/>
    <w:rsid w:val="00E77EC9"/>
    <w:rsid w:val="00E82659"/>
    <w:rsid w:val="00E83FB8"/>
    <w:rsid w:val="00E85EF1"/>
    <w:rsid w:val="00E875B9"/>
    <w:rsid w:val="00EA6A66"/>
    <w:rsid w:val="00EB11A2"/>
    <w:rsid w:val="00EE75B6"/>
    <w:rsid w:val="00EF3932"/>
    <w:rsid w:val="00F03F8E"/>
    <w:rsid w:val="00F06BF3"/>
    <w:rsid w:val="00F242D2"/>
    <w:rsid w:val="00F4033A"/>
    <w:rsid w:val="00F42597"/>
    <w:rsid w:val="00F60ED4"/>
    <w:rsid w:val="00F64704"/>
    <w:rsid w:val="00F74E67"/>
    <w:rsid w:val="00F8224A"/>
    <w:rsid w:val="00F8516C"/>
    <w:rsid w:val="00F92DB5"/>
    <w:rsid w:val="00FA0C0C"/>
    <w:rsid w:val="00FB3C82"/>
    <w:rsid w:val="00FB76F8"/>
    <w:rsid w:val="00FC2A4B"/>
    <w:rsid w:val="00FE65F6"/>
    <w:rsid w:val="00FE66FD"/>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D0"/>
    <w:rPr>
      <w:sz w:val="24"/>
      <w:szCs w:val="24"/>
    </w:rPr>
  </w:style>
  <w:style w:type="paragraph" w:styleId="Heading2">
    <w:name w:val="heading 2"/>
    <w:basedOn w:val="Normal"/>
    <w:next w:val="Normal"/>
    <w:link w:val="Heading2Char"/>
    <w:uiPriority w:val="99"/>
    <w:qFormat/>
    <w:rsid w:val="004A403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A403F"/>
    <w:rPr>
      <w:rFonts w:ascii="Calibri Light" w:hAnsi="Calibri Light"/>
      <w:b/>
      <w:i/>
      <w:sz w:val="28"/>
    </w:rPr>
  </w:style>
  <w:style w:type="character" w:customStyle="1" w:styleId="Heading3Char">
    <w:name w:val="Heading 3 Char"/>
    <w:basedOn w:val="DefaultParagraphFont"/>
    <w:link w:val="Heading3"/>
    <w:uiPriority w:val="99"/>
    <w:semiHidden/>
    <w:locked/>
    <w:rsid w:val="004F1BD0"/>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4F1BD0"/>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143F52"/>
  </w:style>
  <w:style w:type="character" w:customStyle="1" w:styleId="toctoggle">
    <w:name w:val="toctoggle"/>
    <w:uiPriority w:val="99"/>
    <w:rsid w:val="004A403F"/>
  </w:style>
  <w:style w:type="character" w:customStyle="1" w:styleId="tocnumber">
    <w:name w:val="tocnumber"/>
    <w:uiPriority w:val="99"/>
    <w:rsid w:val="004A403F"/>
  </w:style>
  <w:style w:type="character" w:customStyle="1" w:styleId="toctext">
    <w:name w:val="toctext"/>
    <w:uiPriority w:val="99"/>
    <w:rsid w:val="004A403F"/>
  </w:style>
  <w:style w:type="character" w:customStyle="1" w:styleId="mw-headline">
    <w:name w:val="mw-headline"/>
    <w:uiPriority w:val="99"/>
    <w:rsid w:val="004A403F"/>
  </w:style>
  <w:style w:type="character" w:customStyle="1" w:styleId="mw-editsection">
    <w:name w:val="mw-editsection"/>
    <w:uiPriority w:val="99"/>
    <w:rsid w:val="004A403F"/>
  </w:style>
  <w:style w:type="character" w:customStyle="1" w:styleId="mw-editsection-bracket">
    <w:name w:val="mw-editsection-bracket"/>
    <w:uiPriority w:val="99"/>
    <w:rsid w:val="004A403F"/>
  </w:style>
  <w:style w:type="character" w:customStyle="1" w:styleId="mw-editsection-divider">
    <w:name w:val="mw-editsection-divider"/>
    <w:uiPriority w:val="99"/>
    <w:rsid w:val="004A403F"/>
  </w:style>
  <w:style w:type="character" w:customStyle="1" w:styleId="lang-es">
    <w:name w:val="lang-es"/>
    <w:uiPriority w:val="99"/>
    <w:rsid w:val="004A403F"/>
  </w:style>
  <w:style w:type="character" w:styleId="Strong">
    <w:name w:val="Strong"/>
    <w:basedOn w:val="DefaultParagraphFont"/>
    <w:uiPriority w:val="99"/>
    <w:qFormat/>
    <w:rsid w:val="00F60ED4"/>
    <w:rPr>
      <w:rFonts w:cs="Times New Roman"/>
      <w:b/>
    </w:rPr>
  </w:style>
</w:styles>
</file>

<file path=word/webSettings.xml><?xml version="1.0" encoding="utf-8"?>
<w:webSettings xmlns:r="http://schemas.openxmlformats.org/officeDocument/2006/relationships" xmlns:w="http://schemas.openxmlformats.org/wordprocessingml/2006/main">
  <w:divs>
    <w:div w:id="1998221158">
      <w:marLeft w:val="0"/>
      <w:marRight w:val="0"/>
      <w:marTop w:val="0"/>
      <w:marBottom w:val="0"/>
      <w:divBdr>
        <w:top w:val="none" w:sz="0" w:space="0" w:color="auto"/>
        <w:left w:val="none" w:sz="0" w:space="0" w:color="auto"/>
        <w:bottom w:val="none" w:sz="0" w:space="0" w:color="auto"/>
        <w:right w:val="none" w:sz="0" w:space="0" w:color="auto"/>
      </w:divBdr>
      <w:divsChild>
        <w:div w:id="199822116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998221159">
      <w:marLeft w:val="0"/>
      <w:marRight w:val="0"/>
      <w:marTop w:val="0"/>
      <w:marBottom w:val="0"/>
      <w:divBdr>
        <w:top w:val="none" w:sz="0" w:space="0" w:color="auto"/>
        <w:left w:val="none" w:sz="0" w:space="0" w:color="auto"/>
        <w:bottom w:val="none" w:sz="0" w:space="0" w:color="auto"/>
        <w:right w:val="none" w:sz="0" w:space="0" w:color="auto"/>
      </w:divBdr>
    </w:div>
    <w:div w:id="1998221161">
      <w:marLeft w:val="0"/>
      <w:marRight w:val="0"/>
      <w:marTop w:val="0"/>
      <w:marBottom w:val="0"/>
      <w:divBdr>
        <w:top w:val="none" w:sz="0" w:space="0" w:color="auto"/>
        <w:left w:val="none" w:sz="0" w:space="0" w:color="auto"/>
        <w:bottom w:val="none" w:sz="0" w:space="0" w:color="auto"/>
        <w:right w:val="none" w:sz="0" w:space="0" w:color="auto"/>
      </w:divBdr>
    </w:div>
    <w:div w:id="1998221166">
      <w:marLeft w:val="0"/>
      <w:marRight w:val="0"/>
      <w:marTop w:val="0"/>
      <w:marBottom w:val="0"/>
      <w:divBdr>
        <w:top w:val="none" w:sz="0" w:space="0" w:color="auto"/>
        <w:left w:val="none" w:sz="0" w:space="0" w:color="auto"/>
        <w:bottom w:val="none" w:sz="0" w:space="0" w:color="auto"/>
        <w:right w:val="none" w:sz="0" w:space="0" w:color="auto"/>
      </w:divBdr>
      <w:divsChild>
        <w:div w:id="1998221163">
          <w:marLeft w:val="0"/>
          <w:marRight w:val="0"/>
          <w:marTop w:val="0"/>
          <w:marBottom w:val="0"/>
          <w:divBdr>
            <w:top w:val="none" w:sz="0" w:space="0" w:color="auto"/>
            <w:left w:val="none" w:sz="0" w:space="0" w:color="auto"/>
            <w:bottom w:val="none" w:sz="0" w:space="0" w:color="auto"/>
            <w:right w:val="none" w:sz="0" w:space="0" w:color="auto"/>
          </w:divBdr>
          <w:divsChild>
            <w:div w:id="1998221164">
              <w:marLeft w:val="0"/>
              <w:marRight w:val="0"/>
              <w:marTop w:val="0"/>
              <w:marBottom w:val="0"/>
              <w:divBdr>
                <w:top w:val="none" w:sz="0" w:space="0" w:color="auto"/>
                <w:left w:val="none" w:sz="0" w:space="0" w:color="auto"/>
                <w:bottom w:val="none" w:sz="0" w:space="0" w:color="auto"/>
                <w:right w:val="none" w:sz="0" w:space="0" w:color="auto"/>
              </w:divBdr>
              <w:divsChild>
                <w:div w:id="1998221167">
                  <w:marLeft w:val="0"/>
                  <w:marRight w:val="0"/>
                  <w:marTop w:val="0"/>
                  <w:marBottom w:val="0"/>
                  <w:divBdr>
                    <w:top w:val="none" w:sz="0" w:space="0" w:color="auto"/>
                    <w:left w:val="none" w:sz="0" w:space="0" w:color="auto"/>
                    <w:bottom w:val="none" w:sz="0" w:space="0" w:color="auto"/>
                    <w:right w:val="none" w:sz="0" w:space="0" w:color="auto"/>
                  </w:divBdr>
                  <w:divsChild>
                    <w:div w:id="1998221168">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998221165">
              <w:marLeft w:val="0"/>
              <w:marRight w:val="0"/>
              <w:marTop w:val="0"/>
              <w:marBottom w:val="0"/>
              <w:divBdr>
                <w:top w:val="none" w:sz="0" w:space="0" w:color="auto"/>
                <w:left w:val="none" w:sz="0" w:space="0" w:color="auto"/>
                <w:bottom w:val="none" w:sz="0" w:space="0" w:color="auto"/>
                <w:right w:val="none" w:sz="0" w:space="0" w:color="auto"/>
              </w:divBdr>
              <w:divsChild>
                <w:div w:id="1998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21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630</Words>
  <Characters>3470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2016-12-10T05:23:00Z</dcterms:created>
  <dcterms:modified xsi:type="dcterms:W3CDTF">2016-12-10T05:23:00Z</dcterms:modified>
</cp:coreProperties>
</file>